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40F4" w14:textId="77777777" w:rsidR="004F759A" w:rsidRDefault="004F759A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Ausschreibungstext: Wasse</w:t>
      </w:r>
      <w:r w:rsidR="00585924">
        <w:rPr>
          <w:rFonts w:ascii="Arial" w:hAnsi="Arial" w:cs="Arial"/>
          <w:b/>
          <w:bCs/>
          <w:sz w:val="20"/>
          <w:u w:val="single"/>
        </w:rPr>
        <w:t>rbeständiger</w:t>
      </w:r>
      <w:r>
        <w:rPr>
          <w:rFonts w:ascii="Arial" w:hAnsi="Arial" w:cs="Arial"/>
          <w:b/>
          <w:bCs/>
          <w:sz w:val="20"/>
          <w:u w:val="single"/>
        </w:rPr>
        <w:t xml:space="preserve"> Brandschutz-Kleinverteiler</w:t>
      </w:r>
      <w:r w:rsidR="004F19FD">
        <w:rPr>
          <w:rFonts w:ascii="Arial" w:hAnsi="Arial" w:cs="Arial"/>
          <w:b/>
          <w:bCs/>
          <w:sz w:val="20"/>
          <w:u w:val="single"/>
        </w:rPr>
        <w:t xml:space="preserve"> / Brandschutzgehäuse</w:t>
      </w:r>
      <w:r>
        <w:rPr>
          <w:rFonts w:ascii="Arial" w:hAnsi="Arial" w:cs="Arial"/>
          <w:b/>
          <w:bCs/>
          <w:sz w:val="20"/>
          <w:u w:val="single"/>
        </w:rPr>
        <w:t xml:space="preserve"> (CK</w:t>
      </w:r>
      <w:r w:rsidR="00EB7CCD">
        <w:rPr>
          <w:rFonts w:ascii="Arial" w:hAnsi="Arial" w:cs="Arial"/>
          <w:b/>
          <w:bCs/>
          <w:sz w:val="20"/>
          <w:u w:val="single"/>
        </w:rPr>
        <w:t xml:space="preserve"> 90</w:t>
      </w:r>
      <w:r w:rsidR="004F19FD">
        <w:rPr>
          <w:rFonts w:ascii="Arial" w:hAnsi="Arial" w:cs="Arial"/>
          <w:b/>
          <w:bCs/>
          <w:sz w:val="20"/>
          <w:u w:val="single"/>
        </w:rPr>
        <w:t>-</w:t>
      </w:r>
      <w:r w:rsidR="00EB7CCD">
        <w:rPr>
          <w:rFonts w:ascii="Arial" w:hAnsi="Arial" w:cs="Arial"/>
          <w:b/>
          <w:bCs/>
          <w:sz w:val="20"/>
          <w:u w:val="single"/>
        </w:rPr>
        <w:t>N (</w:t>
      </w:r>
      <w:r>
        <w:rPr>
          <w:rFonts w:ascii="Arial" w:hAnsi="Arial" w:cs="Arial"/>
          <w:b/>
          <w:bCs/>
          <w:sz w:val="20"/>
          <w:u w:val="single"/>
        </w:rPr>
        <w:t>NAVY</w:t>
      </w:r>
      <w:r w:rsidR="00EB7CCD">
        <w:rPr>
          <w:rFonts w:ascii="Arial" w:hAnsi="Arial" w:cs="Arial"/>
          <w:b/>
          <w:bCs/>
          <w:sz w:val="20"/>
          <w:u w:val="single"/>
        </w:rPr>
        <w:t>) 90 Mi</w:t>
      </w:r>
      <w:r>
        <w:rPr>
          <w:rFonts w:ascii="Arial" w:hAnsi="Arial" w:cs="Arial"/>
          <w:b/>
          <w:bCs/>
          <w:sz w:val="20"/>
          <w:u w:val="single"/>
        </w:rPr>
        <w:t>n.)</w:t>
      </w:r>
    </w:p>
    <w:p w14:paraId="422A9A25" w14:textId="77777777" w:rsidR="004F759A" w:rsidRDefault="004F759A">
      <w:pPr>
        <w:rPr>
          <w:rFonts w:ascii="Arial" w:hAnsi="Arial" w:cs="Arial"/>
          <w:b/>
          <w:bCs/>
          <w:sz w:val="20"/>
        </w:rPr>
      </w:pPr>
    </w:p>
    <w:p w14:paraId="77685E8C" w14:textId="77777777" w:rsidR="0001420D" w:rsidRDefault="002828B4" w:rsidP="000142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Geprüftes Tunnel- und Outdoor</w:t>
      </w:r>
      <w:r w:rsidR="004F759A">
        <w:rPr>
          <w:rFonts w:ascii="Arial" w:hAnsi="Arial" w:cs="Arial"/>
          <w:sz w:val="20"/>
        </w:rPr>
        <w:t>gehäuse mit einer Feuerwiderstandsdauer von mindestens 90 Minuten, bei einer Brandbel</w:t>
      </w:r>
      <w:r w:rsidR="00EC051E">
        <w:rPr>
          <w:rFonts w:ascii="Arial" w:hAnsi="Arial" w:cs="Arial"/>
          <w:sz w:val="20"/>
        </w:rPr>
        <w:t>astung von außen im Sinne F9</w:t>
      </w:r>
      <w:r w:rsidR="00736D4A">
        <w:rPr>
          <w:rFonts w:ascii="Arial" w:hAnsi="Arial" w:cs="Arial"/>
          <w:sz w:val="20"/>
        </w:rPr>
        <w:t xml:space="preserve">0 </w:t>
      </w:r>
      <w:r w:rsidR="004F759A">
        <w:rPr>
          <w:rFonts w:ascii="Arial" w:hAnsi="Arial" w:cs="Arial"/>
          <w:sz w:val="20"/>
        </w:rPr>
        <w:t>ge</w:t>
      </w:r>
      <w:r w:rsidR="00736D4A">
        <w:rPr>
          <w:rFonts w:ascii="Arial" w:hAnsi="Arial" w:cs="Arial"/>
          <w:sz w:val="20"/>
        </w:rPr>
        <w:t xml:space="preserve">prüft in Anlehnung an </w:t>
      </w:r>
      <w:r w:rsidR="00EB7CCD">
        <w:rPr>
          <w:rFonts w:ascii="Arial" w:hAnsi="Arial" w:cs="Arial"/>
          <w:sz w:val="20"/>
        </w:rPr>
        <w:t>EN 1363-1</w:t>
      </w:r>
      <w:r w:rsidR="0001420D">
        <w:rPr>
          <w:rFonts w:ascii="Arial" w:hAnsi="Arial" w:cs="Arial"/>
          <w:sz w:val="20"/>
        </w:rPr>
        <w:t xml:space="preserve"> bzw. </w:t>
      </w:r>
    </w:p>
    <w:p w14:paraId="7A000A48" w14:textId="77777777" w:rsidR="0001420D" w:rsidRDefault="0001420D" w:rsidP="000142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DIN EN </w:t>
      </w:r>
      <w:r w:rsidR="004F47AB">
        <w:rPr>
          <w:rFonts w:ascii="Arial" w:hAnsi="Arial" w:cs="Arial"/>
          <w:sz w:val="20"/>
        </w:rPr>
        <w:t xml:space="preserve">1634-3, </w:t>
      </w:r>
      <w:proofErr w:type="spellStart"/>
      <w:r w:rsidR="00D313D2">
        <w:rPr>
          <w:rFonts w:ascii="Arial" w:hAnsi="Arial" w:cs="Arial"/>
          <w:sz w:val="20"/>
        </w:rPr>
        <w:t>pr</w:t>
      </w:r>
      <w:r w:rsidR="004F47AB">
        <w:rPr>
          <w:rFonts w:ascii="Arial" w:hAnsi="Arial" w:cs="Arial"/>
          <w:sz w:val="20"/>
        </w:rPr>
        <w:t>EN</w:t>
      </w:r>
      <w:proofErr w:type="spellEnd"/>
      <w:r w:rsidR="004F47AB">
        <w:rPr>
          <w:rFonts w:ascii="Arial" w:hAnsi="Arial" w:cs="Arial"/>
          <w:sz w:val="20"/>
        </w:rPr>
        <w:t xml:space="preserve"> 1366-11, EN 13501-1 und EN 13501-2</w:t>
      </w:r>
      <w:r w:rsidR="00585924">
        <w:rPr>
          <w:rFonts w:ascii="Arial" w:hAnsi="Arial" w:cs="Arial"/>
          <w:sz w:val="20"/>
        </w:rPr>
        <w:t>.</w:t>
      </w:r>
    </w:p>
    <w:p w14:paraId="6E975BDF" w14:textId="77777777" w:rsidR="004F759A" w:rsidRDefault="004F759A">
      <w:pPr>
        <w:jc w:val="both"/>
        <w:rPr>
          <w:rFonts w:ascii="Arial" w:hAnsi="Arial" w:cs="Arial"/>
          <w:sz w:val="20"/>
        </w:rPr>
      </w:pPr>
    </w:p>
    <w:p w14:paraId="3FAC739F" w14:textId="77777777" w:rsidR="00585924" w:rsidRDefault="004F759A" w:rsidP="0058592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Geprüftes Brandschutzgehäuse, geeignet für den Funktionserhalt von mindestens 90 Minuten, bei einer Brandbelastung von außen im Sinne E90 (geprüft in Anlehnung an </w:t>
      </w:r>
      <w:proofErr w:type="spellStart"/>
      <w:r w:rsidR="00EB7CCD">
        <w:rPr>
          <w:rFonts w:ascii="Arial" w:hAnsi="Arial" w:cs="Arial"/>
          <w:sz w:val="20"/>
        </w:rPr>
        <w:t>prEN</w:t>
      </w:r>
      <w:proofErr w:type="spellEnd"/>
      <w:r w:rsidR="00EB7CCD">
        <w:rPr>
          <w:rFonts w:ascii="Arial" w:hAnsi="Arial" w:cs="Arial"/>
          <w:sz w:val="20"/>
        </w:rPr>
        <w:t xml:space="preserve"> 1366-11/D</w:t>
      </w:r>
      <w:r w:rsidR="00585924">
        <w:rPr>
          <w:rFonts w:ascii="Arial" w:hAnsi="Arial" w:cs="Arial"/>
          <w:sz w:val="20"/>
        </w:rPr>
        <w:t>IN</w:t>
      </w:r>
      <w:r w:rsidR="00EB7CCD">
        <w:rPr>
          <w:rFonts w:ascii="Arial" w:hAnsi="Arial" w:cs="Arial"/>
          <w:sz w:val="20"/>
        </w:rPr>
        <w:t xml:space="preserve"> 4102-12</w:t>
      </w:r>
      <w:r>
        <w:rPr>
          <w:rFonts w:ascii="Arial" w:hAnsi="Arial" w:cs="Arial"/>
          <w:sz w:val="20"/>
        </w:rPr>
        <w:t xml:space="preserve">). </w:t>
      </w:r>
      <w:r w:rsidR="00297BF5">
        <w:rPr>
          <w:rFonts w:ascii="Arial" w:hAnsi="Arial" w:cs="Arial"/>
          <w:sz w:val="20"/>
        </w:rPr>
        <w:t>Basierend auf</w:t>
      </w:r>
      <w:r>
        <w:rPr>
          <w:rFonts w:ascii="Arial" w:hAnsi="Arial" w:cs="Arial"/>
          <w:sz w:val="20"/>
        </w:rPr>
        <w:t xml:space="preserve"> Allgemeinen bauaufsichtlichen</w:t>
      </w:r>
      <w:r w:rsidR="00D313D2">
        <w:rPr>
          <w:rFonts w:ascii="Arial" w:hAnsi="Arial" w:cs="Arial"/>
          <w:sz w:val="20"/>
        </w:rPr>
        <w:t xml:space="preserve"> Zulassung</w:t>
      </w:r>
      <w:r w:rsidR="000F11D0">
        <w:rPr>
          <w:rFonts w:ascii="Arial" w:hAnsi="Arial" w:cs="Arial"/>
          <w:sz w:val="20"/>
        </w:rPr>
        <w:t xml:space="preserve">/ </w:t>
      </w:r>
      <w:r w:rsidR="000F11D0" w:rsidRPr="00C36F3C">
        <w:rPr>
          <w:rFonts w:ascii="Arial" w:hAnsi="Arial" w:cs="Arial"/>
          <w:sz w:val="20"/>
        </w:rPr>
        <w:t>allgemeine Bauartgenehmigung</w:t>
      </w:r>
      <w:r w:rsidR="00EC051E">
        <w:rPr>
          <w:rFonts w:ascii="Arial" w:hAnsi="Arial" w:cs="Arial"/>
          <w:sz w:val="20"/>
        </w:rPr>
        <w:t xml:space="preserve"> </w:t>
      </w:r>
      <w:r w:rsidR="00EC051E" w:rsidRPr="00EC051E">
        <w:rPr>
          <w:rFonts w:ascii="Arial" w:hAnsi="Arial" w:cs="Arial"/>
          <w:sz w:val="20"/>
        </w:rPr>
        <w:t>Z-86.1-64</w:t>
      </w:r>
      <w:r w:rsidR="00013D27" w:rsidRPr="001D0902">
        <w:rPr>
          <w:rFonts w:ascii="Arial" w:hAnsi="Arial" w:cs="Arial"/>
          <w:sz w:val="20"/>
        </w:rPr>
        <w:t xml:space="preserve"> und anderen Prüfungen</w:t>
      </w:r>
      <w:r w:rsidR="00013D27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im Sinne E90 und F90</w:t>
      </w:r>
      <w:r w:rsidR="0058592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85924">
        <w:rPr>
          <w:rFonts w:ascii="Arial" w:hAnsi="Arial" w:cs="Arial"/>
          <w:sz w:val="20"/>
        </w:rPr>
        <w:t xml:space="preserve">Der </w:t>
      </w:r>
      <w:r w:rsidR="00585924">
        <w:rPr>
          <w:rFonts w:ascii="Arial" w:hAnsi="Arial" w:cs="Arial"/>
          <w:color w:val="000000"/>
          <w:sz w:val="20"/>
        </w:rPr>
        <w:t>Nachweis der Wärmeentwicklung von elektrischen/elektronischen Einbauten im Normal- und Brandfall im Gehäuse kann Projektbezogen über eine Berechnung erfolgen.</w:t>
      </w:r>
    </w:p>
    <w:p w14:paraId="55DC6D1B" w14:textId="77777777" w:rsidR="004F759A" w:rsidRDefault="004F759A" w:rsidP="002E4E35">
      <w:pPr>
        <w:jc w:val="both"/>
        <w:rPr>
          <w:rFonts w:ascii="Arial" w:hAnsi="Arial" w:cs="Arial"/>
          <w:b/>
          <w:bCs/>
          <w:sz w:val="20"/>
        </w:rPr>
      </w:pPr>
    </w:p>
    <w:p w14:paraId="0452968E" w14:textId="77777777" w:rsidR="004F759A" w:rsidRDefault="004F759A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Brandschutzgehäuse Typ Kleinverteiler (CK</w:t>
      </w:r>
      <w:r w:rsidR="00EB7CCD">
        <w:rPr>
          <w:rFonts w:ascii="Arial" w:hAnsi="Arial" w:cs="Arial"/>
          <w:b/>
          <w:bCs/>
          <w:sz w:val="20"/>
        </w:rPr>
        <w:t xml:space="preserve"> 90</w:t>
      </w:r>
      <w:r w:rsidR="004F19FD">
        <w:rPr>
          <w:rFonts w:ascii="Arial" w:hAnsi="Arial" w:cs="Arial"/>
          <w:b/>
          <w:bCs/>
          <w:sz w:val="20"/>
        </w:rPr>
        <w:t>-</w:t>
      </w:r>
      <w:r w:rsidR="00EB7CCD">
        <w:rPr>
          <w:rFonts w:ascii="Arial" w:hAnsi="Arial" w:cs="Arial"/>
          <w:b/>
          <w:bCs/>
          <w:sz w:val="20"/>
        </w:rPr>
        <w:t>N (</w:t>
      </w:r>
      <w:r w:rsidR="00A4605A">
        <w:rPr>
          <w:rFonts w:ascii="Arial" w:hAnsi="Arial" w:cs="Arial"/>
          <w:b/>
          <w:bCs/>
          <w:sz w:val="20"/>
        </w:rPr>
        <w:t>Navy</w:t>
      </w:r>
      <w:r>
        <w:rPr>
          <w:rFonts w:ascii="Arial" w:hAnsi="Arial" w:cs="Arial"/>
          <w:b/>
          <w:bCs/>
          <w:sz w:val="20"/>
        </w:rPr>
        <w:t>)</w:t>
      </w:r>
      <w:r w:rsidR="00EB7CCD">
        <w:rPr>
          <w:rFonts w:ascii="Arial" w:hAnsi="Arial" w:cs="Arial"/>
          <w:b/>
          <w:bCs/>
          <w:sz w:val="20"/>
        </w:rPr>
        <w:t>)</w:t>
      </w:r>
    </w:p>
    <w:p w14:paraId="6F666EB8" w14:textId="77777777" w:rsidR="004F759A" w:rsidRDefault="004F759A">
      <w:pPr>
        <w:rPr>
          <w:rFonts w:ascii="Arial" w:hAnsi="Arial" w:cs="Arial"/>
          <w:b/>
          <w:bCs/>
          <w:sz w:val="20"/>
        </w:rPr>
      </w:pPr>
    </w:p>
    <w:p w14:paraId="47B27E55" w14:textId="77777777" w:rsidR="004F759A" w:rsidRDefault="004F75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Geeignet für den Funktionserhalt über 90 Minuten </w:t>
      </w:r>
    </w:p>
    <w:p w14:paraId="25A55587" w14:textId="77777777" w:rsidR="004F759A" w:rsidRDefault="004F75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einem geprüftem Feuerwiderstand über 90 Minuten </w:t>
      </w:r>
    </w:p>
    <w:p w14:paraId="52CEDCEE" w14:textId="77777777" w:rsidR="00585924" w:rsidRDefault="00585924" w:rsidP="00585924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Schutzartgeprüftes Gehäuse - IP 66</w:t>
      </w:r>
    </w:p>
    <w:p w14:paraId="64FE7BD6" w14:textId="77777777" w:rsidR="004F759A" w:rsidRPr="004F19FD" w:rsidRDefault="00AA441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4F19FD">
        <w:rPr>
          <w:rFonts w:ascii="Arial" w:hAnsi="Arial" w:cs="Arial"/>
          <w:sz w:val="20"/>
        </w:rPr>
        <w:t>Wechselwirkungsprüfung</w:t>
      </w:r>
    </w:p>
    <w:p w14:paraId="11E1B7BB" w14:textId="77777777" w:rsidR="002E4E35" w:rsidRDefault="002E4E35">
      <w:pPr>
        <w:jc w:val="both"/>
        <w:rPr>
          <w:rFonts w:ascii="Arial" w:hAnsi="Arial" w:cs="Arial"/>
          <w:b/>
          <w:bCs/>
          <w:sz w:val="20"/>
        </w:rPr>
      </w:pPr>
    </w:p>
    <w:p w14:paraId="1B52457F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3E40D455" w14:textId="77777777" w:rsidR="004F759A" w:rsidRDefault="004F759A">
      <w:pPr>
        <w:ind w:left="708"/>
        <w:jc w:val="both"/>
        <w:rPr>
          <w:rFonts w:ascii="Arial" w:hAnsi="Arial" w:cs="Arial"/>
          <w:sz w:val="20"/>
        </w:rPr>
      </w:pPr>
    </w:p>
    <w:p w14:paraId="581E8763" w14:textId="77777777" w:rsidR="004F759A" w:rsidRDefault="00EC051E" w:rsidP="00EC051E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sz w:val="20"/>
        </w:rPr>
        <w:t xml:space="preserve">Typ </w:t>
      </w:r>
      <w:r w:rsidRPr="00EC051E">
        <w:rPr>
          <w:rFonts w:ascii="Arial" w:hAnsi="Arial" w:cs="Arial"/>
          <w:b/>
          <w:bCs/>
          <w:sz w:val="20"/>
        </w:rPr>
        <w:t>CK 90</w:t>
      </w:r>
      <w:r w:rsidR="004F19FD">
        <w:rPr>
          <w:rFonts w:ascii="Arial" w:hAnsi="Arial" w:cs="Arial"/>
          <w:b/>
          <w:bCs/>
          <w:sz w:val="20"/>
        </w:rPr>
        <w:t>-</w:t>
      </w:r>
      <w:r w:rsidRPr="00EC051E">
        <w:rPr>
          <w:rFonts w:ascii="Arial" w:hAnsi="Arial" w:cs="Arial"/>
          <w:b/>
          <w:bCs/>
          <w:sz w:val="20"/>
        </w:rPr>
        <w:t>N (NAVY 3)</w:t>
      </w:r>
      <w:r w:rsidR="004F759A">
        <w:rPr>
          <w:rFonts w:ascii="Arial" w:hAnsi="Arial" w:cs="Arial"/>
          <w:b/>
          <w:bCs/>
          <w:sz w:val="20"/>
        </w:rPr>
        <w:t xml:space="preserve">, wasserdichter </w:t>
      </w:r>
      <w:r w:rsidR="004F19FD">
        <w:rPr>
          <w:rFonts w:ascii="Arial" w:hAnsi="Arial" w:cs="Arial"/>
          <w:b/>
          <w:bCs/>
          <w:sz w:val="20"/>
        </w:rPr>
        <w:t xml:space="preserve">(IP66) </w:t>
      </w:r>
      <w:r w:rsidR="004F759A">
        <w:rPr>
          <w:rFonts w:ascii="Arial" w:hAnsi="Arial" w:cs="Arial"/>
          <w:b/>
          <w:bCs/>
          <w:sz w:val="20"/>
        </w:rPr>
        <w:t>Kleinverteiler</w:t>
      </w:r>
    </w:p>
    <w:p w14:paraId="263CB7E2" w14:textId="77777777" w:rsidR="004F759A" w:rsidRDefault="004F759A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</w:r>
    </w:p>
    <w:p w14:paraId="0267278E" w14:textId="77777777" w:rsidR="004F759A" w:rsidRDefault="00EC051E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 762</w:t>
      </w:r>
      <w:r w:rsidR="002E4E35">
        <w:rPr>
          <w:rFonts w:ascii="Arial" w:hAnsi="Arial" w:cs="Arial"/>
          <w:sz w:val="20"/>
        </w:rPr>
        <w:tab/>
        <w:t xml:space="preserve"> B 4</w:t>
      </w:r>
      <w:r>
        <w:rPr>
          <w:rFonts w:ascii="Arial" w:hAnsi="Arial" w:cs="Arial"/>
          <w:sz w:val="20"/>
        </w:rPr>
        <w:t>62</w:t>
      </w:r>
      <w:r w:rsidR="002E4E35">
        <w:rPr>
          <w:rFonts w:ascii="Arial" w:hAnsi="Arial" w:cs="Arial"/>
          <w:sz w:val="20"/>
        </w:rPr>
        <w:t xml:space="preserve">  </w:t>
      </w:r>
      <w:r w:rsidR="00585924">
        <w:rPr>
          <w:rFonts w:ascii="Arial" w:hAnsi="Arial" w:cs="Arial"/>
          <w:sz w:val="20"/>
        </w:rPr>
        <w:t xml:space="preserve"> </w:t>
      </w:r>
      <w:r w:rsidR="002E4E35">
        <w:rPr>
          <w:rFonts w:ascii="Arial" w:hAnsi="Arial" w:cs="Arial"/>
          <w:sz w:val="20"/>
        </w:rPr>
        <w:t>T 23</w:t>
      </w:r>
      <w:r>
        <w:rPr>
          <w:rFonts w:ascii="Arial" w:hAnsi="Arial" w:cs="Arial"/>
          <w:sz w:val="20"/>
        </w:rPr>
        <w:t>9</w:t>
      </w:r>
      <w:r w:rsidR="004F759A">
        <w:rPr>
          <w:rFonts w:ascii="Arial" w:hAnsi="Arial" w:cs="Arial"/>
          <w:sz w:val="20"/>
        </w:rPr>
        <w:t xml:space="preserve"> </w:t>
      </w:r>
      <w:r w:rsidR="004F759A">
        <w:rPr>
          <w:rFonts w:ascii="Arial" w:hAnsi="Arial" w:cs="Arial"/>
          <w:sz w:val="20"/>
        </w:rPr>
        <w:tab/>
      </w:r>
      <w:r w:rsidR="004F759A">
        <w:rPr>
          <w:rFonts w:ascii="Arial" w:hAnsi="Arial" w:cs="Arial"/>
          <w:sz w:val="20"/>
        </w:rPr>
        <w:tab/>
        <w:t>H 500</w:t>
      </w:r>
      <w:r w:rsidR="004F759A">
        <w:rPr>
          <w:rFonts w:ascii="Arial" w:hAnsi="Arial" w:cs="Arial"/>
          <w:sz w:val="20"/>
        </w:rPr>
        <w:tab/>
        <w:t xml:space="preserve"> B 300  </w:t>
      </w:r>
      <w:r w:rsidR="00585924">
        <w:rPr>
          <w:rFonts w:ascii="Arial" w:hAnsi="Arial" w:cs="Arial"/>
          <w:sz w:val="20"/>
        </w:rPr>
        <w:t xml:space="preserve"> </w:t>
      </w:r>
      <w:r w:rsidR="004F759A">
        <w:rPr>
          <w:rFonts w:ascii="Arial" w:hAnsi="Arial" w:cs="Arial"/>
          <w:sz w:val="20"/>
        </w:rPr>
        <w:t>T 150</w:t>
      </w:r>
      <w:r w:rsidR="004F759A">
        <w:rPr>
          <w:rFonts w:ascii="Arial" w:hAnsi="Arial" w:cs="Arial"/>
          <w:sz w:val="20"/>
        </w:rPr>
        <w:tab/>
      </w:r>
      <w:r w:rsidR="004F759A">
        <w:rPr>
          <w:rFonts w:ascii="Arial" w:hAnsi="Arial" w:cs="Arial"/>
          <w:sz w:val="20"/>
        </w:rPr>
        <w:tab/>
      </w:r>
      <w:r w:rsidR="004F759A">
        <w:rPr>
          <w:rFonts w:ascii="Arial" w:hAnsi="Arial" w:cs="Arial"/>
          <w:sz w:val="20"/>
        </w:rPr>
        <w:tab/>
      </w:r>
    </w:p>
    <w:p w14:paraId="4A652CE1" w14:textId="77777777" w:rsidR="004F759A" w:rsidRDefault="00EC051E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 65</w:t>
      </w:r>
      <w:r w:rsidR="004F759A">
        <w:rPr>
          <w:rFonts w:ascii="Arial" w:hAnsi="Arial" w:cs="Arial"/>
          <w:sz w:val="20"/>
        </w:rPr>
        <w:t xml:space="preserve"> kg</w:t>
      </w:r>
    </w:p>
    <w:p w14:paraId="267799B8" w14:textId="77777777" w:rsidR="004F759A" w:rsidRDefault="004F759A">
      <w:pPr>
        <w:ind w:left="708"/>
        <w:jc w:val="both"/>
        <w:rPr>
          <w:rFonts w:ascii="Arial" w:hAnsi="Arial" w:cs="Arial"/>
          <w:sz w:val="20"/>
        </w:rPr>
      </w:pPr>
    </w:p>
    <w:p w14:paraId="5550FA7D" w14:textId="77777777" w:rsidR="004F759A" w:rsidRDefault="004F759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CK </w:t>
      </w:r>
      <w:r w:rsidR="004F19FD">
        <w:rPr>
          <w:rFonts w:ascii="Arial" w:hAnsi="Arial" w:cs="Arial"/>
          <w:b/>
          <w:bCs/>
          <w:sz w:val="20"/>
        </w:rPr>
        <w:t>90-N (</w:t>
      </w:r>
      <w:r>
        <w:rPr>
          <w:rFonts w:ascii="Arial" w:hAnsi="Arial" w:cs="Arial"/>
          <w:b/>
          <w:bCs/>
          <w:sz w:val="20"/>
        </w:rPr>
        <w:t>NAVY</w:t>
      </w:r>
      <w:r w:rsidR="004F19FD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Sonder</w:t>
      </w:r>
      <w:proofErr w:type="spellEnd"/>
      <w:r>
        <w:rPr>
          <w:rFonts w:ascii="Arial" w:hAnsi="Arial" w:cs="Arial"/>
          <w:b/>
          <w:bCs/>
          <w:sz w:val="20"/>
        </w:rPr>
        <w:t xml:space="preserve">, wasserdichter </w:t>
      </w:r>
      <w:r w:rsidR="004F19FD">
        <w:rPr>
          <w:rFonts w:ascii="Arial" w:hAnsi="Arial" w:cs="Arial"/>
          <w:b/>
          <w:bCs/>
          <w:sz w:val="20"/>
        </w:rPr>
        <w:t xml:space="preserve">(IP66) </w:t>
      </w:r>
      <w:r>
        <w:rPr>
          <w:rFonts w:ascii="Arial" w:hAnsi="Arial" w:cs="Arial"/>
          <w:b/>
          <w:bCs/>
          <w:sz w:val="20"/>
        </w:rPr>
        <w:t>Kleinverteiler, Individuell</w:t>
      </w:r>
    </w:p>
    <w:p w14:paraId="1EA674AA" w14:textId="77777777" w:rsidR="004F759A" w:rsidRDefault="004F759A">
      <w:pPr>
        <w:pStyle w:val="berschrift3"/>
      </w:pPr>
      <w:r>
        <w:t xml:space="preserve">Außenmaß in mm </w:t>
      </w:r>
      <w:r>
        <w:tab/>
      </w:r>
      <w:r>
        <w:tab/>
        <w:t xml:space="preserve">Innenmaß in mm </w:t>
      </w:r>
      <w:r>
        <w:tab/>
      </w:r>
      <w:r>
        <w:tab/>
        <w:t xml:space="preserve">  </w:t>
      </w:r>
    </w:p>
    <w:p w14:paraId="72D65CC5" w14:textId="77777777" w:rsidR="004F759A" w:rsidRDefault="004F759A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 ____</w:t>
      </w:r>
      <w:r>
        <w:rPr>
          <w:rFonts w:ascii="Arial" w:hAnsi="Arial" w:cs="Arial"/>
          <w:sz w:val="20"/>
        </w:rPr>
        <w:tab/>
        <w:t xml:space="preserve"> B ____ T ___ </w:t>
      </w:r>
      <w:r>
        <w:rPr>
          <w:rFonts w:ascii="Arial" w:hAnsi="Arial" w:cs="Arial"/>
          <w:sz w:val="20"/>
        </w:rPr>
        <w:tab/>
      </w:r>
      <w:r w:rsidR="00AA441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H ____</w:t>
      </w:r>
      <w:r>
        <w:rPr>
          <w:rFonts w:ascii="Arial" w:hAnsi="Arial" w:cs="Arial"/>
          <w:sz w:val="20"/>
        </w:rPr>
        <w:tab/>
        <w:t xml:space="preserve"> B ___ T 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4B1E88E" w14:textId="77777777" w:rsidR="004F759A" w:rsidRDefault="004F759A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Gewicht ca. auf Anfrage </w:t>
      </w:r>
    </w:p>
    <w:p w14:paraId="58335425" w14:textId="77777777" w:rsidR="004F759A" w:rsidRDefault="004F759A" w:rsidP="00AA441A">
      <w:pPr>
        <w:ind w:left="1440"/>
        <w:jc w:val="both"/>
        <w:rPr>
          <w:rFonts w:ascii="Arial" w:hAnsi="Arial" w:cs="Arial"/>
          <w:sz w:val="20"/>
        </w:rPr>
      </w:pPr>
    </w:p>
    <w:p w14:paraId="442FF100" w14:textId="77777777" w:rsidR="004F759A" w:rsidRDefault="004F75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Schutzklasse </w:t>
      </w:r>
      <w:r w:rsidR="009519D2">
        <w:rPr>
          <w:rFonts w:ascii="Arial" w:hAnsi="Arial" w:cs="Arial"/>
          <w:sz w:val="20"/>
        </w:rPr>
        <w:t>II</w:t>
      </w:r>
      <w:r w:rsidR="00D1767D">
        <w:rPr>
          <w:rFonts w:ascii="Arial" w:hAnsi="Arial" w:cs="Arial"/>
          <w:sz w:val="20"/>
        </w:rPr>
        <w:t xml:space="preserve"> unter Beachtung der </w:t>
      </w:r>
      <w:r w:rsidR="00D1767D" w:rsidRPr="00D1767D">
        <w:rPr>
          <w:rFonts w:ascii="Arial" w:hAnsi="Arial" w:cs="Arial"/>
          <w:sz w:val="20"/>
        </w:rPr>
        <w:t>VDE 0100 Teil 410</w:t>
      </w:r>
      <w:r>
        <w:rPr>
          <w:rFonts w:ascii="Arial" w:hAnsi="Arial" w:cs="Arial"/>
          <w:sz w:val="20"/>
        </w:rPr>
        <w:t>, Hülle wahlweise V2A oder V4A</w:t>
      </w:r>
    </w:p>
    <w:p w14:paraId="7E3D5381" w14:textId="77777777" w:rsidR="004F759A" w:rsidRDefault="004F759A" w:rsidP="002E4E35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Schutzart nach EN 50298 Einstufung IP 66, nachgewiesen durch eine VDE-Prüfstelle</w:t>
      </w:r>
    </w:p>
    <w:p w14:paraId="11B97926" w14:textId="77777777" w:rsidR="002E4E35" w:rsidRDefault="004F759A" w:rsidP="002E4E3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0"/>
        </w:rPr>
      </w:pPr>
      <w:r w:rsidRPr="002E4E35">
        <w:rPr>
          <w:rFonts w:ascii="Arial" w:hAnsi="Arial" w:cs="Arial"/>
          <w:sz w:val="20"/>
        </w:rPr>
        <w:t xml:space="preserve">Geprüftes Brandschutzgehäuse mit Prüf Nr. einer staatlichen MPA </w:t>
      </w:r>
    </w:p>
    <w:p w14:paraId="13694EE5" w14:textId="77777777" w:rsidR="004F759A" w:rsidRPr="002E4E35" w:rsidRDefault="004F759A" w:rsidP="002E4E3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0"/>
        </w:rPr>
      </w:pPr>
      <w:r w:rsidRPr="002E4E35">
        <w:rPr>
          <w:rFonts w:ascii="Arial" w:hAnsi="Arial" w:cs="Arial"/>
          <w:sz w:val="20"/>
        </w:rPr>
        <w:t>Mit Standard – Kabeleinfü</w:t>
      </w:r>
      <w:r w:rsidR="002E4E35">
        <w:rPr>
          <w:rFonts w:ascii="Arial" w:hAnsi="Arial" w:cs="Arial"/>
          <w:sz w:val="20"/>
        </w:rPr>
        <w:t>hrungen 8</w:t>
      </w:r>
      <w:r w:rsidRPr="002E4E35">
        <w:rPr>
          <w:rFonts w:ascii="Arial" w:hAnsi="Arial" w:cs="Arial"/>
          <w:sz w:val="20"/>
        </w:rPr>
        <w:t xml:space="preserve"> x 2</w:t>
      </w:r>
      <w:r w:rsidR="002E4E35">
        <w:rPr>
          <w:rFonts w:ascii="Arial" w:hAnsi="Arial" w:cs="Arial"/>
          <w:sz w:val="20"/>
        </w:rPr>
        <w:t>5</w:t>
      </w:r>
      <w:r w:rsidRPr="002E4E35">
        <w:rPr>
          <w:rFonts w:ascii="Arial" w:hAnsi="Arial" w:cs="Arial"/>
          <w:sz w:val="20"/>
        </w:rPr>
        <w:t xml:space="preserve"> mm </w:t>
      </w:r>
      <w:r>
        <w:rPr>
          <w:rFonts w:ascii="Arial" w:hAnsi="Arial" w:cs="Arial"/>
          <w:sz w:val="20"/>
        </w:rPr>
        <w:sym w:font="Symbol" w:char="F0C6"/>
      </w:r>
    </w:p>
    <w:p w14:paraId="4A04617C" w14:textId="77777777" w:rsidR="002E4E35" w:rsidRDefault="002E4E35">
      <w:pPr>
        <w:jc w:val="both"/>
        <w:rPr>
          <w:rFonts w:ascii="Arial" w:hAnsi="Arial" w:cs="Arial"/>
          <w:b/>
          <w:bCs/>
          <w:sz w:val="20"/>
        </w:rPr>
      </w:pPr>
    </w:p>
    <w:p w14:paraId="251CB807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Gehäuse</w:t>
      </w:r>
    </w:p>
    <w:p w14:paraId="59CCA02F" w14:textId="77777777" w:rsidR="004F759A" w:rsidRDefault="004F759A">
      <w:pPr>
        <w:ind w:left="360"/>
        <w:jc w:val="both"/>
        <w:rPr>
          <w:rFonts w:ascii="Arial" w:hAnsi="Arial" w:cs="Arial"/>
          <w:sz w:val="20"/>
        </w:rPr>
      </w:pPr>
    </w:p>
    <w:p w14:paraId="1A2A1B65" w14:textId="77777777" w:rsidR="004F759A" w:rsidRDefault="004F759A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Außenfarbe Edelstahl, auf Wunsch auch pulverbeschichtet (Farbe auf Wunsch)</w:t>
      </w:r>
    </w:p>
    <w:p w14:paraId="5C69AFE1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Deckel verschließbar über Schraubfixierung</w:t>
      </w:r>
    </w:p>
    <w:p w14:paraId="5D8D41CC" w14:textId="77777777" w:rsidR="00013D27" w:rsidRDefault="00013D2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013D27">
        <w:rPr>
          <w:rFonts w:ascii="Arial" w:hAnsi="Arial" w:cs="Arial"/>
          <w:sz w:val="20"/>
        </w:rPr>
        <w:t>mit Kunststoff PG Verschraubung</w:t>
      </w:r>
    </w:p>
    <w:p w14:paraId="0F222101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Beliebige Befestigung von Hutschienen auf den Innenwänden möglich</w:t>
      </w:r>
    </w:p>
    <w:p w14:paraId="2B58DA70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Rauch</w:t>
      </w:r>
      <w:r w:rsidR="00AA441A">
        <w:rPr>
          <w:rFonts w:ascii="Arial" w:hAnsi="Arial" w:cs="Arial"/>
          <w:sz w:val="20"/>
        </w:rPr>
        <w:t>hemmend</w:t>
      </w:r>
    </w:p>
    <w:p w14:paraId="0AC0C193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Einhaltung der Temperatur- und Luftfeuchtigkeitsgrenzwerte nach EN 6</w:t>
      </w:r>
      <w:r w:rsidR="00297BF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439-1 und folgende Teile im Normalbetrieb möglich (bindend vorgeschrieben) </w:t>
      </w:r>
    </w:p>
    <w:p w14:paraId="1FCED170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 mit Einbaut</w:t>
      </w:r>
      <w:r w:rsidR="000E7966">
        <w:rPr>
          <w:rFonts w:ascii="Arial" w:hAnsi="Arial" w:cs="Arial"/>
          <w:sz w:val="20"/>
        </w:rPr>
        <w:t>en und integriertem Kabelschott</w:t>
      </w:r>
    </w:p>
    <w:p w14:paraId="5C456F88" w14:textId="77777777" w:rsidR="004F759A" w:rsidRDefault="004F759A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Kabeleinführung mit integriertem Wärmespeicher, dadurch minimaler Wärmeeintritt in das Gehäuse über die Kabeleinführung.</w:t>
      </w:r>
    </w:p>
    <w:p w14:paraId="6ED496EF" w14:textId="77777777" w:rsidR="004F759A" w:rsidRPr="00EB7CCD" w:rsidRDefault="004F759A" w:rsidP="00EB7CC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Witterungsbeständig, keine Bildung von Pilzen auf dem Gehäuse.</w:t>
      </w:r>
    </w:p>
    <w:p w14:paraId="6CAF498E" w14:textId="77777777" w:rsidR="004F759A" w:rsidRDefault="004F759A">
      <w:pPr>
        <w:rPr>
          <w:rFonts w:ascii="Arial" w:hAnsi="Arial" w:cs="Arial"/>
          <w:b/>
          <w:bCs/>
          <w:sz w:val="20"/>
        </w:rPr>
      </w:pPr>
    </w:p>
    <w:p w14:paraId="1BA5BACF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Material</w:t>
      </w:r>
    </w:p>
    <w:p w14:paraId="3FFC522B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4DE91396" w14:textId="77777777" w:rsidR="00B81491" w:rsidRDefault="00B81491" w:rsidP="00B81491">
      <w:pPr>
        <w:pStyle w:val="Listenabsatz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01A144C7" w14:textId="77777777" w:rsidR="00B81491" w:rsidRDefault="00B81491" w:rsidP="00B81491">
      <w:pPr>
        <w:pStyle w:val="Listenabsatz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22D82D42" w14:textId="77777777" w:rsidR="00B81491" w:rsidRDefault="00B81491" w:rsidP="00B81491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5A4D01D6" w14:textId="77777777" w:rsidR="00B81491" w:rsidRDefault="00B81491" w:rsidP="00B81491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Feuerdicht mit umlaufender Dichtung zur Behinderung des </w:t>
      </w:r>
      <w:proofErr w:type="spellStart"/>
      <w:r>
        <w:rPr>
          <w:rFonts w:ascii="Arial" w:hAnsi="Arial" w:cs="Arial"/>
          <w:sz w:val="20"/>
        </w:rPr>
        <w:t>Rauchdurchtritts</w:t>
      </w:r>
      <w:proofErr w:type="spellEnd"/>
      <w:r>
        <w:rPr>
          <w:rFonts w:ascii="Arial" w:hAnsi="Arial" w:cs="Arial"/>
          <w:sz w:val="20"/>
        </w:rPr>
        <w:t xml:space="preserve"> (dreistufige Schutzfunktion) </w:t>
      </w:r>
    </w:p>
    <w:p w14:paraId="574C514F" w14:textId="77777777" w:rsidR="00B81491" w:rsidRDefault="00B81491" w:rsidP="00B81491">
      <w:pPr>
        <w:jc w:val="both"/>
        <w:rPr>
          <w:rFonts w:ascii="Arial" w:hAnsi="Arial" w:cs="Arial"/>
          <w:b/>
          <w:bCs/>
          <w:sz w:val="20"/>
        </w:rPr>
      </w:pPr>
    </w:p>
    <w:p w14:paraId="25D82EB3" w14:textId="77777777" w:rsidR="004F759A" w:rsidRDefault="004F759A" w:rsidP="006636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Notwendige Versuchsdaten zur Beurteilung des </w:t>
      </w:r>
      <w:proofErr w:type="spellStart"/>
      <w:r>
        <w:rPr>
          <w:rFonts w:ascii="Arial" w:hAnsi="Arial" w:cs="Arial"/>
          <w:b/>
          <w:bCs/>
          <w:sz w:val="20"/>
        </w:rPr>
        <w:t>Funktionserhaltes</w:t>
      </w:r>
      <w:proofErr w:type="spellEnd"/>
    </w:p>
    <w:p w14:paraId="71844B30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7B45592F" w14:textId="77777777" w:rsidR="004F759A" w:rsidRPr="00D1767D" w:rsidRDefault="004F75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1767D">
        <w:rPr>
          <w:rFonts w:ascii="Arial" w:hAnsi="Arial" w:cs="Arial"/>
          <w:sz w:val="20"/>
        </w:rPr>
        <w:t xml:space="preserve">Temperaturerhöhung der Luft in 2/3 Höhe gemessen: </w:t>
      </w:r>
      <w:r w:rsidRPr="00D1767D">
        <w:rPr>
          <w:rFonts w:ascii="Arial" w:hAnsi="Arial" w:cs="Arial"/>
          <w:b/>
          <w:bCs/>
          <w:sz w:val="20"/>
        </w:rPr>
        <w:t xml:space="preserve">max. </w:t>
      </w:r>
      <w:r w:rsidR="00D1767D" w:rsidRPr="00D1767D">
        <w:rPr>
          <w:rFonts w:ascii="Arial" w:hAnsi="Arial" w:cs="Arial"/>
          <w:b/>
          <w:bCs/>
          <w:sz w:val="20"/>
        </w:rPr>
        <w:t>90</w:t>
      </w:r>
      <w:r w:rsidRPr="00D1767D">
        <w:rPr>
          <w:rFonts w:ascii="Arial" w:hAnsi="Arial" w:cs="Arial"/>
          <w:b/>
          <w:bCs/>
          <w:sz w:val="20"/>
        </w:rPr>
        <w:t xml:space="preserve"> Kelvin </w:t>
      </w:r>
      <w:r w:rsidRPr="00D1767D">
        <w:rPr>
          <w:rFonts w:ascii="Arial" w:hAnsi="Arial" w:cs="Arial"/>
          <w:sz w:val="20"/>
        </w:rPr>
        <w:t>nach 90 Minuten</w:t>
      </w:r>
    </w:p>
    <w:p w14:paraId="2E7B5DE1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4DCD59AD" w14:textId="77777777" w:rsidR="004F759A" w:rsidRPr="00EB7CCD" w:rsidRDefault="004F759A" w:rsidP="00EB7CCD">
      <w:pPr>
        <w:pStyle w:val="Textkrper3"/>
      </w:pPr>
      <w:r>
        <w:t xml:space="preserve">Die Beurteilung, ob die einzubauenden elektrotechnischen Einbauten funktionsfähig bleiben, muss gem. MLAR 2005 </w:t>
      </w:r>
      <w:r w:rsidR="001D0902">
        <w:t>Projektbezogen erfolgen</w:t>
      </w:r>
      <w:r>
        <w:t>.</w:t>
      </w:r>
    </w:p>
    <w:p w14:paraId="59F632FD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550EF863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3A5BDE0F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7162B518" w14:textId="77777777" w:rsidR="004F759A" w:rsidRDefault="004F759A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Hochwertige Montageanleitung zur einfachen Montage mit beiliegender Dokumentation.</w:t>
      </w:r>
    </w:p>
    <w:p w14:paraId="72CA5D24" w14:textId="77777777" w:rsidR="00EB7CCD" w:rsidRDefault="00EB7CCD" w:rsidP="00EB7CC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inkl. Wandbefestigungssatz mit europäischem Verwendbarkeitsnachweis, M 10x52 </w:t>
      </w:r>
    </w:p>
    <w:p w14:paraId="58641EFE" w14:textId="77777777" w:rsidR="00736D4A" w:rsidRPr="00297BF5" w:rsidRDefault="00736D4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Zertifikat RAL-Gütezeichen von der Gütegemeinschaft Brandschutz im Ausbau e.V.</w:t>
      </w:r>
    </w:p>
    <w:p w14:paraId="1405EC4A" w14:textId="77777777" w:rsidR="002E4E35" w:rsidRDefault="002E4E35" w:rsidP="002E4E35">
      <w:pPr>
        <w:ind w:left="720"/>
        <w:jc w:val="both"/>
        <w:rPr>
          <w:rFonts w:ascii="Arial" w:hAnsi="Arial" w:cs="Arial"/>
          <w:b/>
          <w:bCs/>
          <w:sz w:val="20"/>
        </w:rPr>
      </w:pPr>
    </w:p>
    <w:p w14:paraId="42468995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2718E389" w14:textId="77777777" w:rsidR="00297BF5" w:rsidRPr="00297BF5" w:rsidRDefault="004F759A" w:rsidP="00297BF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97BF5" w:rsidRPr="00F4483C">
        <w:rPr>
          <w:rFonts w:ascii="Arial" w:hAnsi="Arial" w:cs="Arial"/>
          <w:color w:val="000000"/>
          <w:sz w:val="20"/>
        </w:rPr>
        <w:t>Celsion Brandschutzsysteme GmbH</w:t>
      </w:r>
    </w:p>
    <w:p w14:paraId="00DDC069" w14:textId="77777777" w:rsidR="00297BF5" w:rsidRPr="00F4483C" w:rsidRDefault="00297BF5" w:rsidP="00297B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483C">
        <w:rPr>
          <w:rFonts w:ascii="Arial" w:hAnsi="Arial" w:cs="Arial"/>
          <w:color w:val="000000"/>
          <w:sz w:val="20"/>
        </w:rPr>
        <w:tab/>
      </w:r>
      <w:r w:rsidRPr="00F4483C">
        <w:rPr>
          <w:rFonts w:ascii="Arial" w:hAnsi="Arial" w:cs="Arial"/>
          <w:color w:val="000000"/>
          <w:sz w:val="20"/>
        </w:rPr>
        <w:tab/>
      </w:r>
      <w:r w:rsidR="00EB7CCD">
        <w:rPr>
          <w:rFonts w:ascii="Arial" w:hAnsi="Arial" w:cs="Arial"/>
          <w:color w:val="000000"/>
          <w:sz w:val="20"/>
          <w:szCs w:val="20"/>
        </w:rPr>
        <w:t>Dresdener Straße 51</w:t>
      </w:r>
    </w:p>
    <w:p w14:paraId="562B341D" w14:textId="77777777" w:rsidR="00297BF5" w:rsidRPr="008323F4" w:rsidRDefault="00297BF5" w:rsidP="00297BF5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8323F4">
        <w:rPr>
          <w:rFonts w:ascii="Arial" w:hAnsi="Arial" w:cs="Arial"/>
          <w:color w:val="000000"/>
          <w:sz w:val="20"/>
          <w:szCs w:val="20"/>
          <w:lang w:val="en-GB"/>
        </w:rPr>
        <w:t>D-</w:t>
      </w:r>
      <w:r w:rsidR="00EB7CCD">
        <w:rPr>
          <w:rFonts w:ascii="Arial" w:hAnsi="Arial" w:cs="Arial"/>
          <w:color w:val="000000"/>
          <w:sz w:val="20"/>
          <w:szCs w:val="20"/>
          <w:lang w:val="en-GB"/>
        </w:rPr>
        <w:t>02625 Bautzen</w:t>
      </w:r>
    </w:p>
    <w:p w14:paraId="527B30AD" w14:textId="77777777" w:rsidR="00297BF5" w:rsidRPr="008323F4" w:rsidRDefault="00C92761" w:rsidP="00297BF5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Tel.: 03591 / 270 78 </w:t>
      </w:r>
      <w:r w:rsidR="005E192C">
        <w:rPr>
          <w:rFonts w:ascii="Arial" w:hAnsi="Arial" w:cs="Arial"/>
          <w:color w:val="000000"/>
          <w:sz w:val="20"/>
          <w:szCs w:val="20"/>
          <w:lang w:val="en-GB"/>
        </w:rPr>
        <w:t>0</w:t>
      </w:r>
    </w:p>
    <w:p w14:paraId="5B07309E" w14:textId="77777777" w:rsidR="00297BF5" w:rsidRPr="008323F4" w:rsidRDefault="00297BF5" w:rsidP="00297BF5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8323F4">
        <w:rPr>
          <w:rFonts w:ascii="Arial" w:hAnsi="Arial" w:cs="Arial"/>
          <w:color w:val="000000"/>
          <w:sz w:val="20"/>
          <w:szCs w:val="20"/>
          <w:lang w:val="en-GB"/>
        </w:rPr>
        <w:t>Fax: 03591 / 270 78 19</w:t>
      </w:r>
    </w:p>
    <w:p w14:paraId="3DE0FA16" w14:textId="77777777" w:rsidR="00297BF5" w:rsidRPr="00F4483C" w:rsidRDefault="00297BF5" w:rsidP="00297BF5">
      <w:pPr>
        <w:ind w:left="141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 xml:space="preserve">Email: </w:t>
      </w:r>
      <w:hyperlink r:id="rId7" w:history="1">
        <w:r w:rsidRPr="00F4483C">
          <w:rPr>
            <w:rStyle w:val="Hyperlink"/>
            <w:rFonts w:ascii="Arial" w:hAnsi="Arial" w:cs="Arial"/>
            <w:color w:val="000000"/>
            <w:sz w:val="20"/>
            <w:szCs w:val="20"/>
            <w:u w:val="none"/>
            <w:lang w:val="en-GB"/>
          </w:rPr>
          <w:t>office@celsion.de</w:t>
        </w:r>
      </w:hyperlink>
    </w:p>
    <w:p w14:paraId="7AE6EBEA" w14:textId="77777777" w:rsidR="00297BF5" w:rsidRPr="00F4483C" w:rsidRDefault="00297BF5" w:rsidP="00297BF5">
      <w:pPr>
        <w:ind w:left="1418"/>
        <w:jc w:val="both"/>
        <w:rPr>
          <w:rFonts w:ascii="Arial" w:hAnsi="Arial" w:cs="Arial"/>
          <w:color w:val="000000"/>
          <w:sz w:val="20"/>
          <w:lang w:val="en-GB"/>
        </w:rPr>
      </w:pPr>
      <w:r w:rsidRPr="00F4483C">
        <w:rPr>
          <w:rFonts w:ascii="Arial" w:hAnsi="Arial" w:cs="Arial"/>
          <w:color w:val="000000"/>
          <w:sz w:val="20"/>
          <w:szCs w:val="20"/>
          <w:lang w:val="en-GB"/>
        </w:rPr>
        <w:t>Web: www.celsion.de</w:t>
      </w:r>
    </w:p>
    <w:p w14:paraId="07F56C9E" w14:textId="77777777" w:rsidR="004F759A" w:rsidRDefault="004F759A">
      <w:pPr>
        <w:jc w:val="both"/>
        <w:rPr>
          <w:rFonts w:ascii="Arial" w:hAnsi="Arial" w:cs="Arial"/>
          <w:sz w:val="20"/>
          <w:lang w:val="fr-FR"/>
        </w:rPr>
      </w:pPr>
    </w:p>
    <w:p w14:paraId="6D549F92" w14:textId="77777777" w:rsidR="004F759A" w:rsidRDefault="004F75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627A8A64" w14:textId="77777777" w:rsidR="004F759A" w:rsidRDefault="004F759A">
      <w:pPr>
        <w:jc w:val="both"/>
        <w:rPr>
          <w:rFonts w:ascii="Arial" w:hAnsi="Arial" w:cs="Arial"/>
          <w:b/>
          <w:bCs/>
          <w:sz w:val="20"/>
        </w:rPr>
      </w:pPr>
    </w:p>
    <w:p w14:paraId="121BFCF7" w14:textId="77777777" w:rsidR="004F759A" w:rsidRDefault="004F75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Wird ein anderes Fabrikat eingesetzt, so sind die Zulassungen und </w:t>
      </w:r>
      <w:r w:rsidR="00297BF5">
        <w:rPr>
          <w:rFonts w:ascii="Arial" w:hAnsi="Arial" w:cs="Arial"/>
          <w:sz w:val="20"/>
        </w:rPr>
        <w:t>Berechnungen der Übertemperatur</w:t>
      </w:r>
      <w:r>
        <w:rPr>
          <w:rFonts w:ascii="Arial" w:hAnsi="Arial" w:cs="Arial"/>
          <w:sz w:val="20"/>
        </w:rPr>
        <w:t xml:space="preserve"> inkl. Temperaturkurven dem Planungsbüro vorzulegen. Die Gleichwertigkeit ist nur dann gegeben, wenn die o.g. Anforderungen erfüllt werden. Komplett liefern, montieren und betriebsfertig anschließen.</w:t>
      </w:r>
    </w:p>
    <w:p w14:paraId="56C45304" w14:textId="77777777" w:rsidR="004F759A" w:rsidRDefault="004F759A">
      <w:pPr>
        <w:jc w:val="both"/>
        <w:rPr>
          <w:rFonts w:ascii="Arial" w:hAnsi="Arial" w:cs="Arial"/>
          <w:sz w:val="20"/>
        </w:rPr>
      </w:pPr>
    </w:p>
    <w:p w14:paraId="44B19EA3" w14:textId="77777777" w:rsidR="00736D4A" w:rsidRDefault="00736D4A" w:rsidP="00736D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6D1FB96A" w14:textId="77777777" w:rsidR="00736D4A" w:rsidRDefault="00736D4A" w:rsidP="00736D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75190E6B" w14:textId="77777777" w:rsidR="00736D4A" w:rsidRDefault="00736D4A">
      <w:pPr>
        <w:jc w:val="both"/>
        <w:rPr>
          <w:rFonts w:ascii="Arial" w:hAnsi="Arial" w:cs="Arial"/>
          <w:sz w:val="20"/>
        </w:rPr>
      </w:pPr>
    </w:p>
    <w:p w14:paraId="5D4B02E6" w14:textId="77777777" w:rsidR="00736D4A" w:rsidRDefault="00836C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21BB1E47" w14:textId="77777777" w:rsidR="00736D4A" w:rsidRDefault="00736D4A">
      <w:pPr>
        <w:jc w:val="both"/>
        <w:rPr>
          <w:rFonts w:ascii="Arial" w:hAnsi="Arial" w:cs="Arial"/>
          <w:sz w:val="20"/>
        </w:rPr>
      </w:pPr>
    </w:p>
    <w:p w14:paraId="228552C6" w14:textId="77777777" w:rsidR="004F759A" w:rsidRDefault="004F759A">
      <w:pPr>
        <w:pStyle w:val="berschrif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Vorteile Wasserdicht</w:t>
      </w:r>
      <w:r w:rsidR="00607499">
        <w:rPr>
          <w:rFonts w:ascii="Arial" w:hAnsi="Arial" w:cs="Arial"/>
          <w:sz w:val="20"/>
        </w:rPr>
        <w:t>er Tunnelv</w:t>
      </w:r>
      <w:r>
        <w:rPr>
          <w:rFonts w:ascii="Arial" w:hAnsi="Arial" w:cs="Arial"/>
          <w:sz w:val="20"/>
        </w:rPr>
        <w:t>erteiler, CK</w:t>
      </w:r>
      <w:r w:rsidR="00EB7CCD">
        <w:rPr>
          <w:rFonts w:ascii="Arial" w:hAnsi="Arial" w:cs="Arial"/>
          <w:sz w:val="20"/>
        </w:rPr>
        <w:t xml:space="preserve"> 90</w:t>
      </w:r>
      <w:r w:rsidR="004F19FD">
        <w:rPr>
          <w:rFonts w:ascii="Arial" w:hAnsi="Arial" w:cs="Arial"/>
          <w:sz w:val="20"/>
        </w:rPr>
        <w:t>-</w:t>
      </w:r>
      <w:r w:rsidR="00EB7CCD">
        <w:rPr>
          <w:rFonts w:ascii="Arial" w:hAnsi="Arial" w:cs="Arial"/>
          <w:sz w:val="20"/>
        </w:rPr>
        <w:t>N (</w:t>
      </w:r>
      <w:r>
        <w:rPr>
          <w:rFonts w:ascii="Arial" w:hAnsi="Arial" w:cs="Arial"/>
          <w:sz w:val="20"/>
        </w:rPr>
        <w:t>NAVY</w:t>
      </w:r>
      <w:r w:rsidR="00EB7CC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6FC54C9E" w14:textId="77777777" w:rsidR="004F759A" w:rsidRDefault="004F759A">
      <w:pPr>
        <w:pStyle w:val="Textkrper2"/>
        <w:rPr>
          <w:rFonts w:ascii="Arial" w:hAnsi="Arial" w:cs="Arial"/>
          <w:sz w:val="20"/>
        </w:rPr>
      </w:pPr>
    </w:p>
    <w:p w14:paraId="7F194FAB" w14:textId="77777777" w:rsidR="00CE1EBF" w:rsidRDefault="004F759A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Maximale Sicherheit auf kleinstem Raum. Dieses Gehäuse ist eine feuerbeständige Abtrennung zum Schutz der Klemmen und Sicherungen. Zur Anwendung kommt die CK</w:t>
      </w:r>
      <w:r w:rsidR="00EB7CCD">
        <w:rPr>
          <w:rFonts w:ascii="Arial" w:hAnsi="Arial" w:cs="Arial"/>
          <w:sz w:val="20"/>
        </w:rPr>
        <w:t xml:space="preserve"> 90</w:t>
      </w:r>
      <w:r w:rsidR="004F19FD">
        <w:rPr>
          <w:rFonts w:ascii="Arial" w:hAnsi="Arial" w:cs="Arial"/>
          <w:sz w:val="20"/>
        </w:rPr>
        <w:t>-</w:t>
      </w:r>
      <w:r w:rsidR="00EB7CCD">
        <w:rPr>
          <w:rFonts w:ascii="Arial" w:hAnsi="Arial" w:cs="Arial"/>
          <w:sz w:val="20"/>
        </w:rPr>
        <w:t>N (Navy)</w:t>
      </w:r>
      <w:r>
        <w:rPr>
          <w:rFonts w:ascii="Arial" w:hAnsi="Arial" w:cs="Arial"/>
          <w:sz w:val="20"/>
        </w:rPr>
        <w:t xml:space="preserve"> z.B</w:t>
      </w:r>
      <w:r w:rsidR="00A4605A">
        <w:rPr>
          <w:rFonts w:ascii="Arial" w:hAnsi="Arial" w:cs="Arial"/>
          <w:sz w:val="20"/>
        </w:rPr>
        <w:t xml:space="preserve">. </w:t>
      </w:r>
      <w:r w:rsidR="00CE1EBF">
        <w:rPr>
          <w:rFonts w:ascii="Arial" w:hAnsi="Arial" w:cs="Arial"/>
          <w:sz w:val="20"/>
        </w:rPr>
        <w:t>Tunneln</w:t>
      </w:r>
      <w:r>
        <w:rPr>
          <w:rFonts w:ascii="Arial" w:hAnsi="Arial" w:cs="Arial"/>
          <w:sz w:val="20"/>
        </w:rPr>
        <w:t>;</w:t>
      </w:r>
    </w:p>
    <w:p w14:paraId="09124025" w14:textId="77777777" w:rsidR="004F759A" w:rsidRDefault="004F759A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 </w:t>
      </w:r>
      <w:r w:rsidR="00CE1EBF">
        <w:rPr>
          <w:rFonts w:ascii="Arial" w:hAnsi="Arial" w:cs="Arial"/>
          <w:sz w:val="20"/>
        </w:rPr>
        <w:t xml:space="preserve">Pipelines </w:t>
      </w:r>
      <w:r>
        <w:rPr>
          <w:rFonts w:ascii="Arial" w:hAnsi="Arial" w:cs="Arial"/>
          <w:sz w:val="20"/>
        </w:rPr>
        <w:t>für Gasdetektoren oder Messge</w:t>
      </w:r>
      <w:r w:rsidR="00297BF5">
        <w:rPr>
          <w:rFonts w:ascii="Arial" w:hAnsi="Arial" w:cs="Arial"/>
          <w:sz w:val="20"/>
        </w:rPr>
        <w:t>räte mit Funktionserhalt, etc.</w:t>
      </w:r>
    </w:p>
    <w:p w14:paraId="1C338A02" w14:textId="77777777" w:rsidR="004F759A" w:rsidRDefault="004F759A">
      <w:pPr>
        <w:pStyle w:val="Textkrper2"/>
        <w:rPr>
          <w:rFonts w:ascii="Arial" w:hAnsi="Arial" w:cs="Arial"/>
          <w:sz w:val="20"/>
        </w:rPr>
      </w:pPr>
    </w:p>
    <w:p w14:paraId="00423BE8" w14:textId="77777777" w:rsidR="004F759A" w:rsidRDefault="004F759A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Durch die V4A Oberfläche besteht die Möglichkeit, den Brandschutzverteiler auch in Bereichen mit aggressiver Umgebung, z.B. Schwimmbäder oder Chemiebereichen wie Raffinerien, einzusetzen.</w:t>
      </w:r>
    </w:p>
    <w:p w14:paraId="0800EA35" w14:textId="77777777" w:rsidR="004F759A" w:rsidRDefault="004F759A">
      <w:pPr>
        <w:pStyle w:val="Textkrper2"/>
        <w:rPr>
          <w:rFonts w:ascii="Arial" w:hAnsi="Arial" w:cs="Arial"/>
          <w:sz w:val="20"/>
        </w:rPr>
      </w:pPr>
    </w:p>
    <w:p w14:paraId="2625AC34" w14:textId="77777777" w:rsidR="004F759A" w:rsidRDefault="004F759A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Das System wird auf Wunsch mit den benötigten Einbauten, z.B. Elektrokomponente, bestückt und als fertiges Element einfach verschraubt. Durch die bereits eingebaute Kabeleinführung sind keine weiteren Brandschutzmaßnahmen notwendig. </w:t>
      </w:r>
    </w:p>
    <w:p w14:paraId="0E4C0A8B" w14:textId="77777777" w:rsidR="004F759A" w:rsidRDefault="004F759A">
      <w:pPr>
        <w:pStyle w:val="Textkrper2"/>
        <w:rPr>
          <w:rFonts w:ascii="Arial" w:hAnsi="Arial" w:cs="Arial"/>
          <w:sz w:val="20"/>
        </w:rPr>
      </w:pPr>
    </w:p>
    <w:p w14:paraId="163D41EA" w14:textId="77777777" w:rsidR="004F759A" w:rsidRPr="00EB7CCD" w:rsidRDefault="004F759A">
      <w:pPr>
        <w:pStyle w:val="Textkrper2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43"/>
      </w:tblGrid>
      <w:tr w:rsidR="004F759A" w14:paraId="3022AE49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47166DCF" w14:textId="77777777" w:rsidR="004F759A" w:rsidRDefault="004F759A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5" w:type="dxa"/>
          </w:tcPr>
          <w:p w14:paraId="427F7E72" w14:textId="77777777" w:rsidR="004F759A" w:rsidRDefault="004F759A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4F759A" w14:paraId="224F6B04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3D84FC50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555" w:type="dxa"/>
          </w:tcPr>
          <w:p w14:paraId="31D06214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4F759A" w14:paraId="52B6BD3A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5BC93272" w14:textId="77777777" w:rsidR="004F759A" w:rsidRDefault="00EB7CC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RAL / GBA</w:t>
            </w:r>
          </w:p>
        </w:tc>
        <w:tc>
          <w:tcPr>
            <w:tcW w:w="6555" w:type="dxa"/>
          </w:tcPr>
          <w:p w14:paraId="50A12FE1" w14:textId="77777777" w:rsidR="004F759A" w:rsidRDefault="00EB7CC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RAL-Gütezeichen von der Gütegemeinschaft Brandschutz im Ausbau e.V.</w:t>
            </w:r>
          </w:p>
        </w:tc>
      </w:tr>
      <w:tr w:rsidR="004F759A" w14:paraId="77612533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478648E4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5" w:type="dxa"/>
          </w:tcPr>
          <w:p w14:paraId="05A71F1C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4F759A" w14:paraId="43F04D84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</w:tcPr>
          <w:p w14:paraId="64DCFFEC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VDE</w:t>
            </w:r>
          </w:p>
        </w:tc>
        <w:tc>
          <w:tcPr>
            <w:tcW w:w="6555" w:type="dxa"/>
          </w:tcPr>
          <w:p w14:paraId="0D52FE3E" w14:textId="77777777" w:rsidR="004F759A" w:rsidRDefault="004F759A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Verband der Elektrotechnik, Elektronik, Informationstechnik e. V.</w:t>
            </w:r>
          </w:p>
        </w:tc>
      </w:tr>
    </w:tbl>
    <w:p w14:paraId="74DA953F" w14:textId="77777777" w:rsidR="004F759A" w:rsidRDefault="004F759A">
      <w:pPr>
        <w:jc w:val="both"/>
        <w:rPr>
          <w:rFonts w:ascii="Arial" w:hAnsi="Arial" w:cs="Arial"/>
          <w:sz w:val="20"/>
        </w:rPr>
      </w:pPr>
    </w:p>
    <w:sectPr w:rsidR="004F75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08D1" w14:textId="77777777" w:rsidR="0045454E" w:rsidRDefault="0045454E">
      <w:r>
        <w:separator/>
      </w:r>
    </w:p>
  </w:endnote>
  <w:endnote w:type="continuationSeparator" w:id="0">
    <w:p w14:paraId="7B27E752" w14:textId="77777777" w:rsidR="0045454E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B276" w14:textId="77777777" w:rsidR="00664CFB" w:rsidRDefault="004F759A" w:rsidP="00664CFB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297BF5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="00297BF5" w:rsidRPr="00297BF5">
        <w:rPr>
          <w:rStyle w:val="Hyperlink"/>
          <w:rFonts w:ascii="Arial" w:hAnsi="Arial" w:cs="Arial"/>
          <w:b/>
          <w:bCs/>
          <w:color w:val="808080"/>
          <w:sz w:val="20"/>
        </w:rPr>
        <w:t>www.celsion.de</w:t>
      </w:r>
    </w:hyperlink>
  </w:p>
  <w:p w14:paraId="5D924968" w14:textId="77777777" w:rsidR="004F759A" w:rsidRPr="00664CFB" w:rsidRDefault="00664CFB" w:rsidP="00664CFB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595B" w14:textId="77777777" w:rsidR="0045454E" w:rsidRDefault="0045454E">
      <w:r>
        <w:separator/>
      </w:r>
    </w:p>
  </w:footnote>
  <w:footnote w:type="continuationSeparator" w:id="0">
    <w:p w14:paraId="5776259F" w14:textId="77777777" w:rsidR="0045454E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F4B6" w14:textId="77777777" w:rsidR="004F759A" w:rsidRDefault="004F759A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3F02B066" w14:textId="77777777" w:rsidR="001F088A" w:rsidRDefault="00EC051E" w:rsidP="001F088A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C36F3C">
      <w:rPr>
        <w:rFonts w:ascii="Arial" w:hAnsi="Arial" w:cs="Arial"/>
        <w:b/>
        <w:bCs/>
        <w:color w:val="999999"/>
        <w:sz w:val="20"/>
      </w:rPr>
      <w:t>Dezember 2020</w:t>
    </w:r>
  </w:p>
  <w:p w14:paraId="6536216E" w14:textId="77777777" w:rsidR="004F759A" w:rsidRDefault="004F759A">
    <w:pPr>
      <w:pStyle w:val="Kopfzeile"/>
      <w:rPr>
        <w:rFonts w:ascii="Arial" w:hAnsi="Arial" w:cs="Arial"/>
        <w:b/>
        <w:b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49EE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3C11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16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2672219">
    <w:abstractNumId w:val="2"/>
  </w:num>
  <w:num w:numId="2" w16cid:durableId="19846946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702884">
    <w:abstractNumId w:val="0"/>
  </w:num>
  <w:num w:numId="4" w16cid:durableId="1664503763">
    <w:abstractNumId w:val="3"/>
  </w:num>
  <w:num w:numId="5" w16cid:durableId="243150207">
    <w:abstractNumId w:val="1"/>
  </w:num>
  <w:num w:numId="6" w16cid:durableId="452989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F5"/>
    <w:rsid w:val="000069BB"/>
    <w:rsid w:val="00013D27"/>
    <w:rsid w:val="0001420D"/>
    <w:rsid w:val="000541C8"/>
    <w:rsid w:val="00082871"/>
    <w:rsid w:val="0009548E"/>
    <w:rsid w:val="000962D3"/>
    <w:rsid w:val="000974FC"/>
    <w:rsid w:val="000A2B4E"/>
    <w:rsid w:val="000E7966"/>
    <w:rsid w:val="000F11D0"/>
    <w:rsid w:val="001841AE"/>
    <w:rsid w:val="001C304C"/>
    <w:rsid w:val="001D0902"/>
    <w:rsid w:val="001F088A"/>
    <w:rsid w:val="002121D1"/>
    <w:rsid w:val="0023594E"/>
    <w:rsid w:val="002718FD"/>
    <w:rsid w:val="002828B4"/>
    <w:rsid w:val="00297BF5"/>
    <w:rsid w:val="002E4E35"/>
    <w:rsid w:val="003B1518"/>
    <w:rsid w:val="003B678E"/>
    <w:rsid w:val="00421D13"/>
    <w:rsid w:val="0045454E"/>
    <w:rsid w:val="00466180"/>
    <w:rsid w:val="004C6725"/>
    <w:rsid w:val="004F19FD"/>
    <w:rsid w:val="004F47AB"/>
    <w:rsid w:val="004F759A"/>
    <w:rsid w:val="005341E4"/>
    <w:rsid w:val="00585924"/>
    <w:rsid w:val="005944DC"/>
    <w:rsid w:val="005E192C"/>
    <w:rsid w:val="00607499"/>
    <w:rsid w:val="00626B4B"/>
    <w:rsid w:val="00627ED3"/>
    <w:rsid w:val="00654A8A"/>
    <w:rsid w:val="006636D3"/>
    <w:rsid w:val="00664CFB"/>
    <w:rsid w:val="006B2EFF"/>
    <w:rsid w:val="00736D4A"/>
    <w:rsid w:val="00767265"/>
    <w:rsid w:val="007D0F0C"/>
    <w:rsid w:val="007F22B6"/>
    <w:rsid w:val="00836C0E"/>
    <w:rsid w:val="008D1D25"/>
    <w:rsid w:val="009519D2"/>
    <w:rsid w:val="009C19A6"/>
    <w:rsid w:val="009F2778"/>
    <w:rsid w:val="00A4605A"/>
    <w:rsid w:val="00AA441A"/>
    <w:rsid w:val="00AA7C9E"/>
    <w:rsid w:val="00B81491"/>
    <w:rsid w:val="00BD1F88"/>
    <w:rsid w:val="00BD3A95"/>
    <w:rsid w:val="00C36F3C"/>
    <w:rsid w:val="00C77681"/>
    <w:rsid w:val="00C92761"/>
    <w:rsid w:val="00CB655D"/>
    <w:rsid w:val="00CE1EBF"/>
    <w:rsid w:val="00D1767D"/>
    <w:rsid w:val="00D313D2"/>
    <w:rsid w:val="00D5082F"/>
    <w:rsid w:val="00E52900"/>
    <w:rsid w:val="00E97842"/>
    <w:rsid w:val="00EB7CCD"/>
    <w:rsid w:val="00EC051E"/>
    <w:rsid w:val="00F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957046"/>
  <w15:chartTrackingRefBased/>
  <w15:docId w15:val="{5008442F-DDC6-44F9-BD8A-ECD53408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character" w:customStyle="1" w:styleId="FuzeileZchn">
    <w:name w:val="Fußzeile Zchn"/>
    <w:link w:val="Fuzeile"/>
    <w:rsid w:val="00664CFB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814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rsid w:val="001F08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4885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2</cp:revision>
  <cp:lastPrinted>2007-05-07T15:03:00Z</cp:lastPrinted>
  <dcterms:created xsi:type="dcterms:W3CDTF">2026-03-18T11:43:00Z</dcterms:created>
  <dcterms:modified xsi:type="dcterms:W3CDTF">2026-03-18T11:43:00Z</dcterms:modified>
</cp:coreProperties>
</file>