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69BCF" w14:textId="77777777" w:rsidR="00220CD2" w:rsidRDefault="00220CD2">
      <w:pPr>
        <w:rPr>
          <w:rFonts w:ascii="Arial" w:hAnsi="Arial" w:cs="Arial"/>
          <w:b/>
          <w:bCs/>
          <w:sz w:val="20"/>
        </w:rPr>
      </w:pPr>
    </w:p>
    <w:p w14:paraId="0AE4474B" w14:textId="77777777" w:rsidR="00220CD2" w:rsidRDefault="00220CD2">
      <w:pPr>
        <w:rPr>
          <w:rFonts w:ascii="Arial" w:hAnsi="Arial" w:cs="Arial"/>
          <w:b/>
          <w:bCs/>
          <w:sz w:val="20"/>
          <w:u w:val="single"/>
        </w:rPr>
      </w:pPr>
      <w:r>
        <w:rPr>
          <w:rFonts w:ascii="Arial" w:hAnsi="Arial" w:cs="Arial"/>
          <w:b/>
          <w:bCs/>
          <w:sz w:val="20"/>
          <w:u w:val="single"/>
        </w:rPr>
        <w:t>Ausschreibungstext: Fluchtweg- und Sicherheitsleuchte (Lumex-30)</w:t>
      </w:r>
    </w:p>
    <w:p w14:paraId="728FBBB8" w14:textId="77777777" w:rsidR="00220CD2" w:rsidRDefault="00220CD2">
      <w:pPr>
        <w:rPr>
          <w:rFonts w:ascii="Arial" w:hAnsi="Arial" w:cs="Arial"/>
          <w:b/>
          <w:bCs/>
          <w:sz w:val="20"/>
          <w:u w:val="single"/>
        </w:rPr>
      </w:pPr>
    </w:p>
    <w:p w14:paraId="0F2179E2" w14:textId="77777777" w:rsidR="00A172BE" w:rsidRDefault="00E33701" w:rsidP="00A172BE">
      <w:pPr>
        <w:jc w:val="both"/>
        <w:rPr>
          <w:rFonts w:ascii="Arial" w:hAnsi="Arial" w:cs="Arial"/>
          <w:sz w:val="20"/>
        </w:rPr>
      </w:pPr>
      <w:r>
        <w:rPr>
          <w:rFonts w:ascii="Arial" w:hAnsi="Arial" w:cs="Arial"/>
          <w:sz w:val="20"/>
        </w:rPr>
        <w:t xml:space="preserve">Geprüfte </w:t>
      </w:r>
      <w:r w:rsidR="00220CD2">
        <w:rPr>
          <w:rFonts w:ascii="Arial" w:hAnsi="Arial" w:cs="Arial"/>
          <w:sz w:val="20"/>
        </w:rPr>
        <w:t xml:space="preserve">Sicherheitsleuchte mit einer Feuerwiderstandsdauer </w:t>
      </w:r>
      <w:r w:rsidR="002F3EE2">
        <w:rPr>
          <w:rFonts w:ascii="Arial" w:hAnsi="Arial" w:cs="Arial"/>
          <w:sz w:val="20"/>
        </w:rPr>
        <w:t xml:space="preserve">und Funktionserhalt </w:t>
      </w:r>
      <w:r w:rsidR="00220CD2">
        <w:rPr>
          <w:rFonts w:ascii="Arial" w:hAnsi="Arial" w:cs="Arial"/>
          <w:sz w:val="20"/>
        </w:rPr>
        <w:t xml:space="preserve">von mindestens 30 Minuten, </w:t>
      </w:r>
      <w:r w:rsidR="002F3EE2">
        <w:rPr>
          <w:rFonts w:ascii="Arial" w:hAnsi="Arial" w:cs="Arial"/>
          <w:sz w:val="20"/>
        </w:rPr>
        <w:t>im Sinne F30 und E</w:t>
      </w:r>
      <w:r w:rsidR="00220CD2">
        <w:rPr>
          <w:rFonts w:ascii="Arial" w:hAnsi="Arial" w:cs="Arial"/>
          <w:sz w:val="20"/>
        </w:rPr>
        <w:t>30 geprüft in An</w:t>
      </w:r>
      <w:r w:rsidR="00161B57">
        <w:rPr>
          <w:rFonts w:ascii="Arial" w:hAnsi="Arial" w:cs="Arial"/>
          <w:sz w:val="20"/>
        </w:rPr>
        <w:t>lehnung an DIN 4102</w:t>
      </w:r>
      <w:r w:rsidR="00220CD2">
        <w:rPr>
          <w:rFonts w:ascii="Arial" w:hAnsi="Arial" w:cs="Arial"/>
          <w:sz w:val="20"/>
        </w:rPr>
        <w:t>.</w:t>
      </w:r>
    </w:p>
    <w:p w14:paraId="124D8648" w14:textId="77777777" w:rsidR="00220CD2" w:rsidRDefault="00220CD2">
      <w:pPr>
        <w:jc w:val="both"/>
        <w:rPr>
          <w:rFonts w:ascii="Arial" w:hAnsi="Arial" w:cs="Arial"/>
          <w:sz w:val="20"/>
        </w:rPr>
      </w:pPr>
    </w:p>
    <w:p w14:paraId="43252DF4" w14:textId="77777777" w:rsidR="00220CD2" w:rsidRDefault="00220CD2">
      <w:pPr>
        <w:rPr>
          <w:rFonts w:ascii="Arial" w:hAnsi="Arial" w:cs="Arial"/>
          <w:b/>
          <w:bCs/>
          <w:sz w:val="20"/>
          <w:u w:val="single"/>
        </w:rPr>
      </w:pPr>
      <w:r>
        <w:rPr>
          <w:rFonts w:ascii="Arial" w:hAnsi="Arial" w:cs="Arial"/>
          <w:b/>
          <w:bCs/>
          <w:sz w:val="20"/>
        </w:rPr>
        <w:t>Brandschutzgehäuse Typ Fluchtweg- und Sicherheitsleuchte (Lumex-30)</w:t>
      </w:r>
    </w:p>
    <w:p w14:paraId="0460D385" w14:textId="77777777" w:rsidR="00220CD2" w:rsidRDefault="00220CD2">
      <w:pPr>
        <w:rPr>
          <w:rFonts w:ascii="Arial" w:hAnsi="Arial" w:cs="Arial"/>
          <w:b/>
          <w:bCs/>
          <w:sz w:val="20"/>
        </w:rPr>
      </w:pPr>
    </w:p>
    <w:p w14:paraId="119F3BAF" w14:textId="77777777" w:rsidR="00220CD2" w:rsidRDefault="00220CD2">
      <w:pPr>
        <w:numPr>
          <w:ilvl w:val="0"/>
          <w:numId w:val="3"/>
        </w:numPr>
        <w:jc w:val="both"/>
        <w:rPr>
          <w:rFonts w:ascii="Arial" w:hAnsi="Arial" w:cs="Arial"/>
          <w:sz w:val="20"/>
        </w:rPr>
      </w:pPr>
      <w:r>
        <w:rPr>
          <w:rFonts w:ascii="Arial" w:hAnsi="Arial" w:cs="Arial"/>
          <w:sz w:val="20"/>
        </w:rPr>
        <w:t xml:space="preserve">Geeignet für den Funktionserhalt über 30 Minuten </w:t>
      </w:r>
    </w:p>
    <w:p w14:paraId="24C15C0D" w14:textId="77777777" w:rsidR="00220CD2" w:rsidRDefault="00220CD2">
      <w:pPr>
        <w:numPr>
          <w:ilvl w:val="0"/>
          <w:numId w:val="3"/>
        </w:numPr>
        <w:jc w:val="both"/>
        <w:rPr>
          <w:rFonts w:ascii="Arial" w:hAnsi="Arial" w:cs="Arial"/>
          <w:sz w:val="20"/>
        </w:rPr>
      </w:pPr>
      <w:r>
        <w:rPr>
          <w:rFonts w:ascii="Arial" w:hAnsi="Arial" w:cs="Arial"/>
          <w:sz w:val="20"/>
        </w:rPr>
        <w:t xml:space="preserve">mit einem geprüftem Feuerwiderstand über 30 Minuten </w:t>
      </w:r>
    </w:p>
    <w:p w14:paraId="28F53065" w14:textId="77777777" w:rsidR="00220CD2" w:rsidRDefault="00220CD2">
      <w:pPr>
        <w:jc w:val="both"/>
        <w:rPr>
          <w:rFonts w:ascii="Arial" w:hAnsi="Arial" w:cs="Arial"/>
          <w:b/>
          <w:bCs/>
          <w:sz w:val="20"/>
        </w:rPr>
      </w:pPr>
    </w:p>
    <w:p w14:paraId="614E6C14" w14:textId="77777777" w:rsidR="00220CD2" w:rsidRDefault="00220CD2">
      <w:pPr>
        <w:jc w:val="both"/>
        <w:rPr>
          <w:rFonts w:ascii="Arial" w:hAnsi="Arial" w:cs="Arial"/>
          <w:b/>
          <w:bCs/>
          <w:sz w:val="20"/>
        </w:rPr>
      </w:pPr>
    </w:p>
    <w:p w14:paraId="18952FDB" w14:textId="77777777" w:rsidR="00220CD2" w:rsidRDefault="00220CD2">
      <w:pPr>
        <w:jc w:val="both"/>
        <w:rPr>
          <w:rFonts w:ascii="Arial" w:hAnsi="Arial" w:cs="Arial"/>
          <w:b/>
          <w:bCs/>
          <w:sz w:val="20"/>
        </w:rPr>
      </w:pPr>
      <w:r>
        <w:rPr>
          <w:rFonts w:ascii="Arial" w:hAnsi="Arial" w:cs="Arial"/>
          <w:b/>
          <w:bCs/>
          <w:sz w:val="20"/>
        </w:rPr>
        <w:t xml:space="preserve">Maße und technische Daten </w:t>
      </w:r>
    </w:p>
    <w:p w14:paraId="2E59B050" w14:textId="77777777" w:rsidR="00220CD2" w:rsidRDefault="00220CD2">
      <w:pPr>
        <w:jc w:val="both"/>
        <w:rPr>
          <w:rFonts w:ascii="Arial" w:hAnsi="Arial" w:cs="Arial"/>
          <w:b/>
          <w:bCs/>
          <w:sz w:val="20"/>
        </w:rPr>
      </w:pPr>
    </w:p>
    <w:p w14:paraId="41CDB90A" w14:textId="77777777" w:rsidR="00220CD2" w:rsidRDefault="00220CD2">
      <w:pPr>
        <w:numPr>
          <w:ilvl w:val="0"/>
          <w:numId w:val="3"/>
        </w:numPr>
        <w:jc w:val="both"/>
        <w:rPr>
          <w:rFonts w:ascii="Arial" w:hAnsi="Arial" w:cs="Arial"/>
          <w:b/>
          <w:bCs/>
          <w:sz w:val="20"/>
        </w:rPr>
      </w:pPr>
      <w:r>
        <w:rPr>
          <w:rFonts w:ascii="Arial" w:hAnsi="Arial" w:cs="Arial"/>
          <w:b/>
          <w:bCs/>
          <w:sz w:val="20"/>
        </w:rPr>
        <w:t>Typ Lumex –30 Fluchtweg- und Sicherheitsleuchte</w:t>
      </w:r>
    </w:p>
    <w:p w14:paraId="0C409585" w14:textId="77777777" w:rsidR="00220CD2" w:rsidRDefault="00220CD2">
      <w:pPr>
        <w:pStyle w:val="berschrift3"/>
      </w:pPr>
      <w:r>
        <w:t xml:space="preserve">Außenmaß in mm </w:t>
      </w:r>
      <w:r>
        <w:tab/>
      </w:r>
      <w:r>
        <w:tab/>
        <w:t xml:space="preserve">Innenmaß in mm </w:t>
      </w:r>
      <w:r>
        <w:tab/>
      </w:r>
      <w:r>
        <w:tab/>
        <w:t xml:space="preserve">  Platzeinheiten</w:t>
      </w:r>
    </w:p>
    <w:p w14:paraId="24B4BD79" w14:textId="77777777" w:rsidR="00220CD2" w:rsidRDefault="00220CD2">
      <w:pPr>
        <w:ind w:left="708"/>
        <w:jc w:val="both"/>
        <w:rPr>
          <w:rFonts w:ascii="Arial" w:hAnsi="Arial" w:cs="Arial"/>
          <w:sz w:val="20"/>
          <w:lang w:val="fr-FR"/>
        </w:rPr>
      </w:pPr>
      <w:r>
        <w:rPr>
          <w:rFonts w:ascii="Arial" w:hAnsi="Arial" w:cs="Arial"/>
          <w:sz w:val="20"/>
          <w:lang w:val="fr-FR"/>
        </w:rPr>
        <w:t>H 26</w:t>
      </w:r>
      <w:r w:rsidR="0062082C">
        <w:rPr>
          <w:rFonts w:ascii="Arial" w:hAnsi="Arial" w:cs="Arial"/>
          <w:sz w:val="20"/>
          <w:lang w:val="fr-FR"/>
        </w:rPr>
        <w:t>6</w:t>
      </w:r>
      <w:r w:rsidR="0062082C">
        <w:rPr>
          <w:rFonts w:ascii="Arial" w:hAnsi="Arial" w:cs="Arial"/>
          <w:sz w:val="20"/>
          <w:lang w:val="fr-FR"/>
        </w:rPr>
        <w:tab/>
        <w:t xml:space="preserve">  B 414</w:t>
      </w:r>
      <w:r>
        <w:rPr>
          <w:rFonts w:ascii="Arial" w:hAnsi="Arial" w:cs="Arial"/>
          <w:sz w:val="20"/>
          <w:lang w:val="fr-FR"/>
        </w:rPr>
        <w:tab/>
        <w:t xml:space="preserve">  T 150</w:t>
      </w:r>
      <w:r>
        <w:rPr>
          <w:rFonts w:ascii="Arial" w:hAnsi="Arial" w:cs="Arial"/>
          <w:sz w:val="20"/>
          <w:lang w:val="fr-FR"/>
        </w:rPr>
        <w:tab/>
      </w:r>
      <w:r>
        <w:rPr>
          <w:rFonts w:ascii="Arial" w:hAnsi="Arial" w:cs="Arial"/>
          <w:sz w:val="20"/>
          <w:lang w:val="fr-FR"/>
        </w:rPr>
        <w:tab/>
        <w:t>H 16</w:t>
      </w:r>
      <w:r w:rsidR="0062082C">
        <w:rPr>
          <w:rFonts w:ascii="Arial" w:hAnsi="Arial" w:cs="Arial"/>
          <w:sz w:val="20"/>
          <w:lang w:val="fr-FR"/>
        </w:rPr>
        <w:t>8</w:t>
      </w:r>
      <w:r>
        <w:rPr>
          <w:rFonts w:ascii="Arial" w:hAnsi="Arial" w:cs="Arial"/>
          <w:sz w:val="20"/>
          <w:lang w:val="fr-FR"/>
        </w:rPr>
        <w:tab/>
        <w:t xml:space="preserve">  B 31</w:t>
      </w:r>
      <w:r w:rsidR="0062082C">
        <w:rPr>
          <w:rFonts w:ascii="Arial" w:hAnsi="Arial" w:cs="Arial"/>
          <w:sz w:val="20"/>
          <w:lang w:val="fr-FR"/>
        </w:rPr>
        <w:t>6</w:t>
      </w:r>
      <w:r w:rsidR="0062082C">
        <w:rPr>
          <w:rFonts w:ascii="Arial" w:hAnsi="Arial" w:cs="Arial"/>
          <w:sz w:val="20"/>
          <w:lang w:val="fr-FR"/>
        </w:rPr>
        <w:tab/>
        <w:t xml:space="preserve">  T 106</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PLE</w:t>
      </w:r>
    </w:p>
    <w:p w14:paraId="44D5A09A" w14:textId="77777777" w:rsidR="00220CD2" w:rsidRPr="00FD67E8" w:rsidRDefault="00220CD2">
      <w:pPr>
        <w:ind w:left="708"/>
        <w:jc w:val="both"/>
        <w:rPr>
          <w:rFonts w:ascii="Arial" w:hAnsi="Arial" w:cs="Arial"/>
          <w:sz w:val="20"/>
        </w:rPr>
      </w:pPr>
      <w:r w:rsidRPr="00FD67E8">
        <w:rPr>
          <w:rFonts w:ascii="Arial" w:hAnsi="Arial" w:cs="Arial"/>
          <w:sz w:val="20"/>
        </w:rPr>
        <w:t>Gewicht: auf Anfrage</w:t>
      </w:r>
    </w:p>
    <w:p w14:paraId="527EFF06" w14:textId="77777777" w:rsidR="00220CD2" w:rsidRPr="00FD67E8" w:rsidRDefault="00220CD2">
      <w:pPr>
        <w:ind w:left="708"/>
        <w:jc w:val="both"/>
        <w:rPr>
          <w:rFonts w:ascii="Arial" w:hAnsi="Arial" w:cs="Arial"/>
          <w:sz w:val="20"/>
        </w:rPr>
      </w:pPr>
    </w:p>
    <w:p w14:paraId="6D0A632B" w14:textId="77777777" w:rsidR="00220CD2" w:rsidRPr="00FD67E8" w:rsidRDefault="00220CD2">
      <w:pPr>
        <w:numPr>
          <w:ilvl w:val="0"/>
          <w:numId w:val="3"/>
        </w:numPr>
        <w:jc w:val="both"/>
        <w:rPr>
          <w:rFonts w:ascii="Arial" w:hAnsi="Arial" w:cs="Arial"/>
          <w:b/>
          <w:bCs/>
          <w:sz w:val="20"/>
        </w:rPr>
      </w:pPr>
      <w:r w:rsidRPr="00FD67E8">
        <w:rPr>
          <w:rFonts w:ascii="Arial" w:hAnsi="Arial" w:cs="Arial"/>
          <w:sz w:val="20"/>
        </w:rPr>
        <w:t xml:space="preserve">Schutzklasse </w:t>
      </w:r>
      <w:r w:rsidR="002F3EE2">
        <w:rPr>
          <w:rFonts w:ascii="Arial" w:hAnsi="Arial" w:cs="Arial"/>
          <w:sz w:val="20"/>
        </w:rPr>
        <w:t>II</w:t>
      </w:r>
      <w:r w:rsidRPr="00FD67E8">
        <w:rPr>
          <w:rFonts w:ascii="Arial" w:hAnsi="Arial" w:cs="Arial"/>
          <w:sz w:val="20"/>
        </w:rPr>
        <w:t xml:space="preserve">, </w:t>
      </w:r>
      <w:r w:rsidR="002F3EE2">
        <w:rPr>
          <w:rFonts w:ascii="Arial" w:hAnsi="Arial" w:cs="Arial"/>
          <w:sz w:val="20"/>
        </w:rPr>
        <w:t>Schutzart IP 54</w:t>
      </w:r>
    </w:p>
    <w:p w14:paraId="428B483B" w14:textId="77777777" w:rsidR="00220CD2" w:rsidRDefault="00E33701" w:rsidP="00BF37BA">
      <w:pPr>
        <w:numPr>
          <w:ilvl w:val="0"/>
          <w:numId w:val="3"/>
        </w:numPr>
        <w:jc w:val="both"/>
        <w:rPr>
          <w:rFonts w:ascii="Arial" w:hAnsi="Arial" w:cs="Arial"/>
          <w:sz w:val="20"/>
        </w:rPr>
      </w:pPr>
      <w:r>
        <w:rPr>
          <w:rFonts w:ascii="Arial" w:hAnsi="Arial" w:cs="Arial"/>
          <w:sz w:val="20"/>
        </w:rPr>
        <w:t>Geprüfte Sicherheitsleuchte</w:t>
      </w:r>
      <w:r w:rsidR="00220CD2" w:rsidRPr="0051047F">
        <w:rPr>
          <w:rFonts w:ascii="Arial" w:hAnsi="Arial" w:cs="Arial"/>
          <w:sz w:val="20"/>
        </w:rPr>
        <w:t xml:space="preserve"> mit Prüf Nr. einer staatlichen MPA </w:t>
      </w:r>
    </w:p>
    <w:p w14:paraId="745ED094" w14:textId="77777777" w:rsidR="0051047F" w:rsidRDefault="0051047F" w:rsidP="0051047F">
      <w:pPr>
        <w:ind w:left="720"/>
        <w:jc w:val="both"/>
        <w:rPr>
          <w:rFonts w:ascii="Arial" w:hAnsi="Arial" w:cs="Arial"/>
          <w:sz w:val="20"/>
        </w:rPr>
      </w:pPr>
    </w:p>
    <w:p w14:paraId="7474B31A" w14:textId="77777777" w:rsidR="0051047F" w:rsidRDefault="0051047F" w:rsidP="0051047F">
      <w:pPr>
        <w:ind w:left="720"/>
        <w:jc w:val="both"/>
        <w:rPr>
          <w:rFonts w:ascii="Arial" w:hAnsi="Arial" w:cs="Arial"/>
          <w:sz w:val="20"/>
        </w:rPr>
      </w:pPr>
    </w:p>
    <w:p w14:paraId="3C07D7AB" w14:textId="77777777" w:rsidR="00220CD2" w:rsidRDefault="00220CD2">
      <w:pPr>
        <w:jc w:val="both"/>
        <w:rPr>
          <w:rFonts w:ascii="Arial" w:hAnsi="Arial" w:cs="Arial"/>
          <w:b/>
          <w:bCs/>
          <w:sz w:val="20"/>
        </w:rPr>
      </w:pPr>
      <w:r>
        <w:rPr>
          <w:rFonts w:ascii="Arial" w:hAnsi="Arial" w:cs="Arial"/>
          <w:b/>
          <w:bCs/>
          <w:sz w:val="20"/>
        </w:rPr>
        <w:t>Gehäuse</w:t>
      </w:r>
    </w:p>
    <w:p w14:paraId="13E99244" w14:textId="77777777" w:rsidR="00220CD2" w:rsidRDefault="00220CD2">
      <w:pPr>
        <w:ind w:left="360"/>
        <w:jc w:val="both"/>
        <w:rPr>
          <w:rFonts w:ascii="Arial" w:hAnsi="Arial" w:cs="Arial"/>
          <w:sz w:val="20"/>
        </w:rPr>
      </w:pPr>
    </w:p>
    <w:p w14:paraId="029CF7B3" w14:textId="77777777" w:rsidR="00220CD2" w:rsidRDefault="00220CD2">
      <w:pPr>
        <w:numPr>
          <w:ilvl w:val="0"/>
          <w:numId w:val="2"/>
        </w:numPr>
        <w:rPr>
          <w:rFonts w:ascii="Arial" w:hAnsi="Arial" w:cs="Arial"/>
          <w:sz w:val="20"/>
        </w:rPr>
      </w:pPr>
      <w:r>
        <w:rPr>
          <w:rFonts w:ascii="Arial" w:hAnsi="Arial" w:cs="Arial"/>
          <w:sz w:val="20"/>
        </w:rPr>
        <w:t>Einhaltung der Temperatur- und Luftfeuchtigkeitsgrenzwerte nach EN 6</w:t>
      </w:r>
      <w:r w:rsidR="00FD67E8">
        <w:rPr>
          <w:rFonts w:ascii="Arial" w:hAnsi="Arial" w:cs="Arial"/>
          <w:sz w:val="20"/>
        </w:rPr>
        <w:t>1</w:t>
      </w:r>
      <w:r>
        <w:rPr>
          <w:rFonts w:ascii="Arial" w:hAnsi="Arial" w:cs="Arial"/>
          <w:sz w:val="20"/>
        </w:rPr>
        <w:t xml:space="preserve">439 und </w:t>
      </w:r>
      <w:r w:rsidR="00A560C1">
        <w:rPr>
          <w:rFonts w:ascii="Arial" w:hAnsi="Arial" w:cs="Arial"/>
          <w:sz w:val="20"/>
        </w:rPr>
        <w:t>EN 50298 möglich.</w:t>
      </w:r>
      <w:r>
        <w:rPr>
          <w:rFonts w:ascii="Arial" w:hAnsi="Arial" w:cs="Arial"/>
          <w:sz w:val="20"/>
        </w:rPr>
        <w:t>.</w:t>
      </w:r>
    </w:p>
    <w:p w14:paraId="5AD73BF5" w14:textId="77777777" w:rsidR="00220CD2" w:rsidRDefault="002F3EE2">
      <w:pPr>
        <w:numPr>
          <w:ilvl w:val="0"/>
          <w:numId w:val="1"/>
        </w:numPr>
        <w:jc w:val="both"/>
        <w:rPr>
          <w:rFonts w:ascii="Arial" w:hAnsi="Arial" w:cs="Arial"/>
          <w:sz w:val="20"/>
        </w:rPr>
      </w:pPr>
      <w:r>
        <w:rPr>
          <w:rFonts w:ascii="Arial" w:hAnsi="Arial" w:cs="Arial"/>
          <w:color w:val="000000"/>
          <w:sz w:val="20"/>
        </w:rPr>
        <w:t>Feuerdicht mit umlaufender Dichtung zur Behinderung des Rauchdurchtritts (dreistufige Schutzfunktion)</w:t>
      </w:r>
      <w:r w:rsidRPr="0074568E">
        <w:rPr>
          <w:rFonts w:ascii="Arial" w:hAnsi="Arial" w:cs="Arial"/>
          <w:color w:val="000000"/>
          <w:sz w:val="20"/>
        </w:rPr>
        <w:t>.</w:t>
      </w:r>
      <w:r>
        <w:rPr>
          <w:rFonts w:ascii="Arial" w:hAnsi="Arial" w:cs="Arial"/>
          <w:color w:val="000000"/>
          <w:sz w:val="20"/>
        </w:rPr>
        <w:t xml:space="preserve"> </w:t>
      </w:r>
      <w:r w:rsidR="00220CD2">
        <w:rPr>
          <w:rFonts w:ascii="Arial" w:hAnsi="Arial" w:cs="Arial"/>
          <w:sz w:val="20"/>
        </w:rPr>
        <w:t>Erste Stufe 68°C bis 95°C Rauch- und Feuerdicht. Die zweite Stufe beginnt bei ca. 300°C mit der komplette</w:t>
      </w:r>
      <w:r w:rsidR="00E33701">
        <w:rPr>
          <w:rFonts w:ascii="Arial" w:hAnsi="Arial" w:cs="Arial"/>
          <w:sz w:val="20"/>
        </w:rPr>
        <w:t>n endothermen Abschottung der Leuchte</w:t>
      </w:r>
      <w:r w:rsidR="00220CD2">
        <w:rPr>
          <w:rFonts w:ascii="Arial" w:hAnsi="Arial" w:cs="Arial"/>
          <w:sz w:val="20"/>
        </w:rPr>
        <w:t xml:space="preserve">. Von 180°C bis 1000°C beginnt die dritte Stufe </w:t>
      </w:r>
      <w:r w:rsidR="00E33701">
        <w:rPr>
          <w:rFonts w:ascii="Arial" w:hAnsi="Arial" w:cs="Arial"/>
          <w:sz w:val="20"/>
        </w:rPr>
        <w:t>der Leuchte</w:t>
      </w:r>
    </w:p>
    <w:p w14:paraId="0E240D1C" w14:textId="77777777" w:rsidR="00220CD2" w:rsidRDefault="00220CD2">
      <w:pPr>
        <w:ind w:left="360"/>
        <w:rPr>
          <w:rFonts w:ascii="Arial" w:hAnsi="Arial" w:cs="Arial"/>
          <w:sz w:val="20"/>
          <w:szCs w:val="20"/>
        </w:rPr>
      </w:pPr>
    </w:p>
    <w:p w14:paraId="1817B341" w14:textId="77777777" w:rsidR="00220CD2" w:rsidRDefault="00220CD2">
      <w:pPr>
        <w:ind w:left="360"/>
        <w:rPr>
          <w:rFonts w:ascii="Arial" w:hAnsi="Arial" w:cs="Arial"/>
          <w:b/>
          <w:bCs/>
          <w:sz w:val="20"/>
        </w:rPr>
      </w:pPr>
    </w:p>
    <w:p w14:paraId="60449469" w14:textId="77777777" w:rsidR="00220CD2" w:rsidRDefault="00220CD2">
      <w:pPr>
        <w:jc w:val="both"/>
        <w:rPr>
          <w:rFonts w:ascii="Arial" w:hAnsi="Arial" w:cs="Arial"/>
          <w:b/>
          <w:bCs/>
          <w:sz w:val="20"/>
        </w:rPr>
      </w:pPr>
      <w:r>
        <w:rPr>
          <w:rFonts w:ascii="Arial" w:hAnsi="Arial" w:cs="Arial"/>
          <w:b/>
          <w:bCs/>
          <w:sz w:val="20"/>
        </w:rPr>
        <w:t>Material</w:t>
      </w:r>
    </w:p>
    <w:p w14:paraId="41FE6B24" w14:textId="77777777" w:rsidR="0051047F" w:rsidRPr="002F3EE2" w:rsidRDefault="0051047F" w:rsidP="00E33701">
      <w:pPr>
        <w:ind w:left="720"/>
        <w:jc w:val="both"/>
        <w:rPr>
          <w:rFonts w:ascii="Arial" w:hAnsi="Arial" w:cs="Arial"/>
          <w:color w:val="000000"/>
          <w:sz w:val="20"/>
        </w:rPr>
      </w:pPr>
    </w:p>
    <w:p w14:paraId="58612C9A" w14:textId="77777777" w:rsidR="00E33701" w:rsidRDefault="00E33701" w:rsidP="002F3EE2">
      <w:pPr>
        <w:numPr>
          <w:ilvl w:val="0"/>
          <w:numId w:val="1"/>
        </w:numPr>
        <w:jc w:val="both"/>
        <w:rPr>
          <w:rFonts w:ascii="Arial" w:hAnsi="Arial" w:cs="Arial"/>
          <w:color w:val="000000"/>
          <w:sz w:val="20"/>
        </w:rPr>
      </w:pPr>
      <w:r w:rsidRPr="00E33701">
        <w:rPr>
          <w:rFonts w:ascii="Arial" w:hAnsi="Arial" w:cs="Arial"/>
          <w:color w:val="000000"/>
          <w:sz w:val="20"/>
        </w:rPr>
        <w:t xml:space="preserve">Basisbrandschutzplatten nicht brennbar </w:t>
      </w:r>
    </w:p>
    <w:p w14:paraId="22F8F8B2" w14:textId="77777777" w:rsidR="00220CD2" w:rsidRPr="002F3EE2" w:rsidRDefault="00220CD2" w:rsidP="002F3EE2">
      <w:pPr>
        <w:numPr>
          <w:ilvl w:val="0"/>
          <w:numId w:val="1"/>
        </w:numPr>
        <w:jc w:val="both"/>
        <w:rPr>
          <w:rFonts w:ascii="Arial" w:hAnsi="Arial" w:cs="Arial"/>
          <w:color w:val="000000"/>
          <w:sz w:val="20"/>
        </w:rPr>
      </w:pPr>
      <w:r w:rsidRPr="002F3EE2">
        <w:rPr>
          <w:rFonts w:ascii="Arial" w:hAnsi="Arial" w:cs="Arial"/>
          <w:color w:val="000000"/>
          <w:sz w:val="20"/>
        </w:rPr>
        <w:t>Mehrschichtiger, patentierter Wandaufbau aus nichtbrennbaren Baustoffen. Mit endothermen Mittelschichten, um die Temperatur auch im Brandfall gering zu halten.</w:t>
      </w:r>
    </w:p>
    <w:p w14:paraId="44699BF5" w14:textId="77777777" w:rsidR="00220CD2" w:rsidRPr="002F3EE2" w:rsidRDefault="00220CD2" w:rsidP="002F3EE2">
      <w:pPr>
        <w:numPr>
          <w:ilvl w:val="0"/>
          <w:numId w:val="1"/>
        </w:numPr>
        <w:jc w:val="both"/>
        <w:rPr>
          <w:rFonts w:ascii="Arial" w:hAnsi="Arial" w:cs="Arial"/>
          <w:color w:val="000000"/>
          <w:sz w:val="20"/>
        </w:rPr>
      </w:pPr>
      <w:r w:rsidRPr="002F3EE2">
        <w:rPr>
          <w:rFonts w:ascii="Arial" w:hAnsi="Arial" w:cs="Arial"/>
          <w:color w:val="000000"/>
          <w:sz w:val="20"/>
        </w:rPr>
        <w:t>Oberfläche: hochwertig beschichtete Brandschutzplatte mit hoher Schlag- und Stoßfestigkeit sowie chemischer Beständigkeit.</w:t>
      </w:r>
    </w:p>
    <w:p w14:paraId="2290D0EF" w14:textId="77777777" w:rsidR="00E33701" w:rsidRDefault="00E33701" w:rsidP="00E33701">
      <w:pPr>
        <w:numPr>
          <w:ilvl w:val="0"/>
          <w:numId w:val="1"/>
        </w:numPr>
        <w:jc w:val="both"/>
        <w:rPr>
          <w:rFonts w:ascii="Arial" w:hAnsi="Arial" w:cs="Arial"/>
          <w:sz w:val="20"/>
        </w:rPr>
      </w:pPr>
      <w:r>
        <w:rPr>
          <w:rFonts w:ascii="Arial" w:hAnsi="Arial" w:cs="Arial"/>
          <w:sz w:val="20"/>
        </w:rPr>
        <w:t>Die Standard Oberflächenbeschichtung ist &lt; 0,5mm</w:t>
      </w:r>
    </w:p>
    <w:p w14:paraId="28AC2CE1" w14:textId="77777777" w:rsidR="00220CD2" w:rsidRPr="002F3EE2" w:rsidRDefault="002F3EE2" w:rsidP="002F3EE2">
      <w:pPr>
        <w:numPr>
          <w:ilvl w:val="0"/>
          <w:numId w:val="1"/>
        </w:numPr>
        <w:jc w:val="both"/>
        <w:rPr>
          <w:rFonts w:ascii="Arial" w:hAnsi="Arial" w:cs="Arial"/>
          <w:color w:val="000000"/>
          <w:sz w:val="20"/>
        </w:rPr>
      </w:pPr>
      <w:r w:rsidRPr="002F3EE2">
        <w:rPr>
          <w:rFonts w:ascii="Arial" w:hAnsi="Arial" w:cs="Arial"/>
          <w:color w:val="000000"/>
          <w:sz w:val="20"/>
        </w:rPr>
        <w:t>Feuerdicht mit umlaufender Dichtung zur Behinderung des Rauchdurchtritts (dreistufige Schutzfunktion) von innen nach außen gegenüber Flucht- und Rettungswegen.</w:t>
      </w:r>
    </w:p>
    <w:p w14:paraId="70427539" w14:textId="77777777" w:rsidR="0051047F" w:rsidRDefault="0051047F">
      <w:pPr>
        <w:jc w:val="both"/>
        <w:rPr>
          <w:rFonts w:ascii="Arial" w:hAnsi="Arial" w:cs="Arial"/>
          <w:b/>
          <w:bCs/>
          <w:sz w:val="20"/>
        </w:rPr>
      </w:pPr>
    </w:p>
    <w:p w14:paraId="40980278" w14:textId="77777777" w:rsidR="00220CD2" w:rsidRDefault="00220CD2">
      <w:pPr>
        <w:jc w:val="both"/>
        <w:rPr>
          <w:rFonts w:ascii="Arial" w:hAnsi="Arial" w:cs="Arial"/>
          <w:b/>
          <w:bCs/>
          <w:sz w:val="20"/>
        </w:rPr>
      </w:pPr>
      <w:r>
        <w:rPr>
          <w:rFonts w:ascii="Arial" w:hAnsi="Arial" w:cs="Arial"/>
          <w:b/>
          <w:bCs/>
          <w:sz w:val="20"/>
        </w:rPr>
        <w:t>Notwendige Versuchsdaten zur Be</w:t>
      </w:r>
      <w:r w:rsidR="00E33701">
        <w:rPr>
          <w:rFonts w:ascii="Arial" w:hAnsi="Arial" w:cs="Arial"/>
          <w:b/>
          <w:bCs/>
          <w:sz w:val="20"/>
        </w:rPr>
        <w:t>urteilung des Funktionserhaltes</w:t>
      </w:r>
    </w:p>
    <w:p w14:paraId="22A38BB0" w14:textId="77777777" w:rsidR="00220CD2" w:rsidRDefault="00220CD2">
      <w:pPr>
        <w:jc w:val="both"/>
        <w:rPr>
          <w:rFonts w:ascii="Arial" w:hAnsi="Arial" w:cs="Arial"/>
          <w:b/>
          <w:bCs/>
          <w:sz w:val="20"/>
        </w:rPr>
      </w:pPr>
    </w:p>
    <w:p w14:paraId="7732AD76" w14:textId="77777777" w:rsidR="00220CD2" w:rsidRDefault="00220CD2">
      <w:pPr>
        <w:numPr>
          <w:ilvl w:val="0"/>
          <w:numId w:val="2"/>
        </w:numPr>
        <w:jc w:val="both"/>
        <w:rPr>
          <w:rFonts w:ascii="Arial" w:hAnsi="Arial" w:cs="Arial"/>
          <w:sz w:val="20"/>
        </w:rPr>
      </w:pPr>
      <w:r>
        <w:rPr>
          <w:rFonts w:ascii="Arial" w:hAnsi="Arial" w:cs="Arial"/>
          <w:sz w:val="20"/>
        </w:rPr>
        <w:t xml:space="preserve">Temperaturerhöhung der Luft in 2/3 Höhe gemessen: </w:t>
      </w:r>
      <w:r>
        <w:rPr>
          <w:rFonts w:ascii="Arial" w:hAnsi="Arial" w:cs="Arial"/>
          <w:b/>
          <w:bCs/>
          <w:sz w:val="20"/>
        </w:rPr>
        <w:t>max. 79 Kelvin</w:t>
      </w:r>
      <w:r>
        <w:rPr>
          <w:rFonts w:ascii="Arial" w:hAnsi="Arial" w:cs="Arial"/>
          <w:sz w:val="20"/>
        </w:rPr>
        <w:t xml:space="preserve"> nach 30 Minuten</w:t>
      </w:r>
    </w:p>
    <w:p w14:paraId="6E356F7E" w14:textId="77777777" w:rsidR="00220CD2" w:rsidRDefault="00220CD2">
      <w:pPr>
        <w:numPr>
          <w:ilvl w:val="0"/>
          <w:numId w:val="2"/>
        </w:numPr>
        <w:jc w:val="both"/>
        <w:rPr>
          <w:rFonts w:ascii="Arial" w:hAnsi="Arial" w:cs="Arial"/>
          <w:sz w:val="20"/>
        </w:rPr>
      </w:pPr>
      <w:r>
        <w:rPr>
          <w:rFonts w:ascii="Arial" w:hAnsi="Arial" w:cs="Arial"/>
          <w:sz w:val="20"/>
        </w:rPr>
        <w:t xml:space="preserve">Max. Temperaturanstieg im Brandfall auf den Einbauten: </w:t>
      </w:r>
      <w:r>
        <w:rPr>
          <w:rFonts w:ascii="Arial" w:hAnsi="Arial" w:cs="Arial"/>
          <w:b/>
          <w:bCs/>
          <w:sz w:val="20"/>
        </w:rPr>
        <w:t>55 Kelvin</w:t>
      </w:r>
      <w:r>
        <w:rPr>
          <w:rFonts w:ascii="Arial" w:hAnsi="Arial" w:cs="Arial"/>
          <w:sz w:val="20"/>
        </w:rPr>
        <w:t xml:space="preserve"> nach 30 Minuten (ergänzende Angabe)</w:t>
      </w:r>
    </w:p>
    <w:p w14:paraId="130316B5" w14:textId="77777777" w:rsidR="00220CD2" w:rsidRDefault="00220CD2">
      <w:pPr>
        <w:jc w:val="both"/>
        <w:rPr>
          <w:rFonts w:ascii="Arial" w:hAnsi="Arial" w:cs="Arial"/>
          <w:sz w:val="20"/>
        </w:rPr>
      </w:pPr>
    </w:p>
    <w:p w14:paraId="788AE0D0" w14:textId="77777777" w:rsidR="00220CD2" w:rsidRDefault="00220CD2">
      <w:pPr>
        <w:jc w:val="both"/>
        <w:rPr>
          <w:rFonts w:ascii="Arial" w:hAnsi="Arial" w:cs="Arial"/>
          <w:sz w:val="20"/>
        </w:rPr>
      </w:pPr>
      <w:r>
        <w:rPr>
          <w:rFonts w:ascii="Arial" w:hAnsi="Arial" w:cs="Arial"/>
          <w:sz w:val="20"/>
        </w:rPr>
        <w:t>Die Beurteilung, ob die einzubauenden elektrotechnischen Einbau</w:t>
      </w:r>
      <w:r w:rsidR="00E33701">
        <w:rPr>
          <w:rFonts w:ascii="Arial" w:hAnsi="Arial" w:cs="Arial"/>
          <w:sz w:val="20"/>
        </w:rPr>
        <w:t xml:space="preserve">ten funktionsfähig bleiben, muss </w:t>
      </w:r>
      <w:r w:rsidR="002F3EE2">
        <w:rPr>
          <w:rFonts w:ascii="Arial" w:hAnsi="Arial" w:cs="Arial"/>
          <w:sz w:val="20"/>
        </w:rPr>
        <w:t>Projektbezogen erfolgen</w:t>
      </w:r>
      <w:r>
        <w:rPr>
          <w:rFonts w:ascii="Arial" w:hAnsi="Arial" w:cs="Arial"/>
          <w:sz w:val="20"/>
        </w:rPr>
        <w:t>.</w:t>
      </w:r>
    </w:p>
    <w:p w14:paraId="02DF7B36" w14:textId="77777777" w:rsidR="00220CD2" w:rsidRDefault="00220CD2">
      <w:pPr>
        <w:jc w:val="both"/>
        <w:rPr>
          <w:rFonts w:ascii="Arial" w:hAnsi="Arial" w:cs="Arial"/>
          <w:sz w:val="20"/>
        </w:rPr>
      </w:pPr>
    </w:p>
    <w:p w14:paraId="52866C9B" w14:textId="77777777" w:rsidR="00220CD2" w:rsidRDefault="00220CD2">
      <w:pPr>
        <w:jc w:val="both"/>
        <w:rPr>
          <w:rFonts w:ascii="Arial" w:hAnsi="Arial" w:cs="Arial"/>
          <w:b/>
          <w:bCs/>
          <w:sz w:val="20"/>
        </w:rPr>
      </w:pPr>
    </w:p>
    <w:p w14:paraId="0A0153AD" w14:textId="77777777" w:rsidR="00041EFF" w:rsidRDefault="00041EFF">
      <w:pPr>
        <w:jc w:val="both"/>
        <w:rPr>
          <w:rFonts w:ascii="Arial" w:hAnsi="Arial" w:cs="Arial"/>
          <w:b/>
          <w:bCs/>
          <w:sz w:val="20"/>
        </w:rPr>
      </w:pPr>
    </w:p>
    <w:p w14:paraId="6FF3C466" w14:textId="77777777" w:rsidR="00A172BE" w:rsidRDefault="00A172BE">
      <w:pPr>
        <w:jc w:val="both"/>
        <w:rPr>
          <w:rFonts w:ascii="Arial" w:hAnsi="Arial" w:cs="Arial"/>
          <w:b/>
          <w:bCs/>
          <w:sz w:val="20"/>
        </w:rPr>
      </w:pPr>
    </w:p>
    <w:p w14:paraId="75C271DD" w14:textId="77777777" w:rsidR="00A172BE" w:rsidRDefault="00A172BE">
      <w:pPr>
        <w:jc w:val="both"/>
        <w:rPr>
          <w:rFonts w:ascii="Arial" w:hAnsi="Arial" w:cs="Arial"/>
          <w:b/>
          <w:bCs/>
          <w:sz w:val="20"/>
        </w:rPr>
      </w:pPr>
    </w:p>
    <w:p w14:paraId="3F973262" w14:textId="77777777" w:rsidR="00041EFF" w:rsidRDefault="00041EFF">
      <w:pPr>
        <w:jc w:val="both"/>
        <w:rPr>
          <w:rFonts w:ascii="Arial" w:hAnsi="Arial" w:cs="Arial"/>
          <w:b/>
          <w:bCs/>
          <w:sz w:val="20"/>
        </w:rPr>
      </w:pPr>
    </w:p>
    <w:p w14:paraId="2674A043" w14:textId="77777777" w:rsidR="00041EFF" w:rsidRDefault="00041EFF">
      <w:pPr>
        <w:jc w:val="both"/>
        <w:rPr>
          <w:rFonts w:ascii="Arial" w:hAnsi="Arial" w:cs="Arial"/>
          <w:b/>
          <w:bCs/>
          <w:sz w:val="20"/>
        </w:rPr>
      </w:pPr>
    </w:p>
    <w:p w14:paraId="6334E8D4" w14:textId="77777777" w:rsidR="00041EFF" w:rsidRDefault="00041EFF">
      <w:pPr>
        <w:jc w:val="both"/>
        <w:rPr>
          <w:rFonts w:ascii="Arial" w:hAnsi="Arial" w:cs="Arial"/>
          <w:b/>
          <w:bCs/>
          <w:sz w:val="20"/>
        </w:rPr>
      </w:pPr>
    </w:p>
    <w:p w14:paraId="7FD4F995" w14:textId="77777777" w:rsidR="00220CD2" w:rsidRDefault="00220CD2">
      <w:pPr>
        <w:pStyle w:val="berschrift4"/>
      </w:pPr>
      <w:r>
        <w:lastRenderedPageBreak/>
        <w:t xml:space="preserve">Aufstellung und Montage </w:t>
      </w:r>
    </w:p>
    <w:p w14:paraId="2877D0E7" w14:textId="77777777" w:rsidR="00220CD2" w:rsidRDefault="00220CD2">
      <w:pPr>
        <w:jc w:val="both"/>
        <w:rPr>
          <w:rFonts w:ascii="Arial" w:hAnsi="Arial" w:cs="Arial"/>
          <w:b/>
          <w:bCs/>
          <w:sz w:val="20"/>
        </w:rPr>
      </w:pPr>
    </w:p>
    <w:p w14:paraId="1795E67E" w14:textId="77777777" w:rsidR="00220CD2" w:rsidRDefault="00220CD2">
      <w:pPr>
        <w:numPr>
          <w:ilvl w:val="0"/>
          <w:numId w:val="2"/>
        </w:numPr>
        <w:jc w:val="both"/>
        <w:rPr>
          <w:rFonts w:ascii="Arial" w:hAnsi="Arial" w:cs="Arial"/>
          <w:sz w:val="20"/>
        </w:rPr>
      </w:pPr>
      <w:r>
        <w:rPr>
          <w:rFonts w:ascii="Arial" w:hAnsi="Arial" w:cs="Arial"/>
          <w:sz w:val="20"/>
        </w:rPr>
        <w:t>Hochwertige Montageanleitung zur einfachen Montage am Einsatzort mit beiliegender Dokumentation.</w:t>
      </w:r>
    </w:p>
    <w:p w14:paraId="6CB82891" w14:textId="77777777" w:rsidR="00220CD2" w:rsidRPr="00161B57" w:rsidRDefault="00220CD2">
      <w:pPr>
        <w:numPr>
          <w:ilvl w:val="0"/>
          <w:numId w:val="1"/>
        </w:numPr>
        <w:jc w:val="both"/>
        <w:rPr>
          <w:rFonts w:ascii="Arial" w:hAnsi="Arial" w:cs="Arial"/>
          <w:b/>
          <w:bCs/>
          <w:sz w:val="20"/>
        </w:rPr>
      </w:pPr>
      <w:r>
        <w:rPr>
          <w:rFonts w:ascii="Arial" w:hAnsi="Arial" w:cs="Arial"/>
          <w:sz w:val="20"/>
        </w:rPr>
        <w:t xml:space="preserve">Inkl. Befestigungssatz, bestehend aus </w:t>
      </w:r>
      <w:r w:rsidR="00FD67E8">
        <w:rPr>
          <w:rFonts w:ascii="Arial" w:hAnsi="Arial" w:cs="Arial"/>
          <w:sz w:val="20"/>
        </w:rPr>
        <w:t xml:space="preserve">allgemeinen bauaufsichtlich </w:t>
      </w:r>
      <w:r>
        <w:rPr>
          <w:rFonts w:ascii="Arial" w:hAnsi="Arial" w:cs="Arial"/>
          <w:sz w:val="20"/>
        </w:rPr>
        <w:t>zugelassenen Dübeln.</w:t>
      </w:r>
    </w:p>
    <w:p w14:paraId="6FF936BD" w14:textId="77777777" w:rsidR="00161B57" w:rsidRDefault="00161B57">
      <w:pPr>
        <w:numPr>
          <w:ilvl w:val="0"/>
          <w:numId w:val="1"/>
        </w:numPr>
        <w:jc w:val="both"/>
        <w:rPr>
          <w:rFonts w:ascii="Arial" w:hAnsi="Arial" w:cs="Arial"/>
          <w:b/>
          <w:bCs/>
          <w:sz w:val="20"/>
        </w:rPr>
      </w:pPr>
      <w:r w:rsidRPr="00463F09">
        <w:rPr>
          <w:rFonts w:ascii="Arial" w:hAnsi="Arial" w:cs="Arial"/>
          <w:sz w:val="20"/>
        </w:rPr>
        <w:t>Zertifikat RAL-Gütezeichen von der Gütegemeinsc</w:t>
      </w:r>
      <w:r>
        <w:rPr>
          <w:rFonts w:ascii="Arial" w:hAnsi="Arial" w:cs="Arial"/>
          <w:sz w:val="20"/>
        </w:rPr>
        <w:t>haft Brandschutz im Ausbau e.V.</w:t>
      </w:r>
    </w:p>
    <w:p w14:paraId="46B5D870" w14:textId="77777777" w:rsidR="00220CD2" w:rsidRDefault="00220CD2">
      <w:pPr>
        <w:jc w:val="both"/>
        <w:rPr>
          <w:rFonts w:ascii="Arial" w:hAnsi="Arial" w:cs="Arial"/>
          <w:b/>
          <w:bCs/>
          <w:sz w:val="20"/>
        </w:rPr>
      </w:pPr>
    </w:p>
    <w:p w14:paraId="493D0A31" w14:textId="77777777" w:rsidR="00220CD2" w:rsidRDefault="00220CD2">
      <w:pPr>
        <w:jc w:val="both"/>
        <w:rPr>
          <w:rFonts w:ascii="Arial" w:hAnsi="Arial" w:cs="Arial"/>
          <w:b/>
          <w:bCs/>
          <w:sz w:val="20"/>
        </w:rPr>
      </w:pPr>
    </w:p>
    <w:p w14:paraId="45BCDAE8" w14:textId="77777777" w:rsidR="00220CD2" w:rsidRDefault="00220CD2">
      <w:pPr>
        <w:jc w:val="both"/>
        <w:rPr>
          <w:rFonts w:ascii="Arial" w:hAnsi="Arial" w:cs="Arial"/>
          <w:b/>
          <w:bCs/>
          <w:sz w:val="20"/>
        </w:rPr>
      </w:pPr>
      <w:r>
        <w:rPr>
          <w:rFonts w:ascii="Arial" w:hAnsi="Arial" w:cs="Arial"/>
          <w:b/>
          <w:bCs/>
          <w:sz w:val="20"/>
        </w:rPr>
        <w:t xml:space="preserve">Fabrikat </w:t>
      </w:r>
    </w:p>
    <w:p w14:paraId="7926DFB4" w14:textId="77777777" w:rsidR="00FD67E8" w:rsidRPr="00F4483C" w:rsidRDefault="00220CD2" w:rsidP="00FD67E8">
      <w:pPr>
        <w:ind w:firstLine="708"/>
        <w:jc w:val="both"/>
        <w:rPr>
          <w:rFonts w:ascii="Arial" w:hAnsi="Arial" w:cs="Arial"/>
          <w:color w:val="000000"/>
          <w:sz w:val="20"/>
        </w:rPr>
      </w:pPr>
      <w:r>
        <w:rPr>
          <w:rFonts w:ascii="Arial" w:hAnsi="Arial" w:cs="Arial"/>
          <w:sz w:val="20"/>
        </w:rPr>
        <w:tab/>
      </w:r>
      <w:r w:rsidR="00FD67E8" w:rsidRPr="00F4483C">
        <w:rPr>
          <w:rFonts w:ascii="Arial" w:hAnsi="Arial" w:cs="Arial"/>
          <w:color w:val="000000"/>
          <w:sz w:val="20"/>
        </w:rPr>
        <w:t>Celsion Brandschutzsysteme GmbH</w:t>
      </w:r>
    </w:p>
    <w:p w14:paraId="6360EC08" w14:textId="77777777" w:rsidR="00FD67E8" w:rsidRPr="00F4483C" w:rsidRDefault="00FD67E8" w:rsidP="00FD67E8">
      <w:pPr>
        <w:autoSpaceDE w:val="0"/>
        <w:autoSpaceDN w:val="0"/>
        <w:adjustRightInd w:val="0"/>
        <w:rPr>
          <w:rFonts w:ascii="Arial" w:hAnsi="Arial" w:cs="Arial"/>
          <w:color w:val="000000"/>
          <w:sz w:val="20"/>
          <w:szCs w:val="20"/>
        </w:rPr>
      </w:pPr>
      <w:r w:rsidRPr="00F4483C">
        <w:rPr>
          <w:rFonts w:ascii="Arial" w:hAnsi="Arial" w:cs="Arial"/>
          <w:color w:val="000000"/>
          <w:sz w:val="20"/>
        </w:rPr>
        <w:tab/>
      </w:r>
      <w:r w:rsidRPr="00F4483C">
        <w:rPr>
          <w:rFonts w:ascii="Arial" w:hAnsi="Arial" w:cs="Arial"/>
          <w:color w:val="000000"/>
          <w:sz w:val="20"/>
        </w:rPr>
        <w:tab/>
      </w:r>
      <w:r w:rsidRPr="00F4483C">
        <w:rPr>
          <w:rFonts w:ascii="Arial" w:hAnsi="Arial" w:cs="Arial"/>
          <w:color w:val="000000"/>
          <w:sz w:val="20"/>
          <w:szCs w:val="20"/>
        </w:rPr>
        <w:t>Caminaer Straße 10</w:t>
      </w:r>
    </w:p>
    <w:p w14:paraId="184BE1A0" w14:textId="77777777" w:rsidR="00FD67E8" w:rsidRPr="008323F4" w:rsidRDefault="00FD67E8" w:rsidP="00FD67E8">
      <w:pPr>
        <w:autoSpaceDE w:val="0"/>
        <w:autoSpaceDN w:val="0"/>
        <w:adjustRightInd w:val="0"/>
        <w:ind w:left="1418"/>
        <w:rPr>
          <w:rFonts w:ascii="Arial" w:hAnsi="Arial" w:cs="Arial"/>
          <w:color w:val="000000"/>
          <w:sz w:val="20"/>
          <w:szCs w:val="20"/>
          <w:lang w:val="en-GB"/>
        </w:rPr>
      </w:pPr>
      <w:r w:rsidRPr="008323F4">
        <w:rPr>
          <w:rFonts w:ascii="Arial" w:hAnsi="Arial" w:cs="Arial"/>
          <w:color w:val="000000"/>
          <w:sz w:val="20"/>
          <w:szCs w:val="20"/>
          <w:lang w:val="en-GB"/>
        </w:rPr>
        <w:t>D-02627 Radibor</w:t>
      </w:r>
    </w:p>
    <w:p w14:paraId="321B6E20" w14:textId="77777777" w:rsidR="00FD67E8" w:rsidRPr="008323F4" w:rsidRDefault="00FD67E8" w:rsidP="00FD67E8">
      <w:pPr>
        <w:autoSpaceDE w:val="0"/>
        <w:autoSpaceDN w:val="0"/>
        <w:adjustRightInd w:val="0"/>
        <w:ind w:left="1418"/>
        <w:rPr>
          <w:rFonts w:ascii="Arial" w:hAnsi="Arial" w:cs="Arial"/>
          <w:color w:val="000000"/>
          <w:sz w:val="20"/>
          <w:szCs w:val="20"/>
          <w:lang w:val="en-GB"/>
        </w:rPr>
      </w:pPr>
      <w:r w:rsidRPr="008323F4">
        <w:rPr>
          <w:rFonts w:ascii="Arial" w:hAnsi="Arial" w:cs="Arial"/>
          <w:color w:val="000000"/>
          <w:sz w:val="20"/>
          <w:szCs w:val="20"/>
          <w:lang w:val="en-GB"/>
        </w:rPr>
        <w:t>Tel.: 03591 / 270 78 0</w:t>
      </w:r>
    </w:p>
    <w:p w14:paraId="615C818A" w14:textId="77777777" w:rsidR="00FD67E8" w:rsidRPr="008323F4" w:rsidRDefault="00FD67E8" w:rsidP="00FD67E8">
      <w:pPr>
        <w:ind w:left="1418"/>
        <w:jc w:val="both"/>
        <w:rPr>
          <w:rFonts w:ascii="Arial" w:hAnsi="Arial" w:cs="Arial"/>
          <w:color w:val="000000"/>
          <w:sz w:val="20"/>
          <w:szCs w:val="20"/>
          <w:lang w:val="en-GB"/>
        </w:rPr>
      </w:pPr>
      <w:r w:rsidRPr="008323F4">
        <w:rPr>
          <w:rFonts w:ascii="Arial" w:hAnsi="Arial" w:cs="Arial"/>
          <w:color w:val="000000"/>
          <w:sz w:val="20"/>
          <w:szCs w:val="20"/>
          <w:lang w:val="en-GB"/>
        </w:rPr>
        <w:t>Fax: 03591 / 270 78 19</w:t>
      </w:r>
    </w:p>
    <w:p w14:paraId="34E262A6" w14:textId="77777777" w:rsidR="00FD67E8" w:rsidRPr="00F4483C" w:rsidRDefault="00FD67E8" w:rsidP="00FD67E8">
      <w:pPr>
        <w:ind w:left="1418"/>
        <w:jc w:val="both"/>
        <w:rPr>
          <w:rFonts w:ascii="Arial" w:hAnsi="Arial" w:cs="Arial"/>
          <w:color w:val="000000"/>
          <w:sz w:val="20"/>
          <w:szCs w:val="20"/>
          <w:lang w:val="en-GB"/>
        </w:rPr>
      </w:pPr>
      <w:r w:rsidRPr="00F4483C">
        <w:rPr>
          <w:rFonts w:ascii="Arial" w:hAnsi="Arial" w:cs="Arial"/>
          <w:color w:val="000000"/>
          <w:sz w:val="20"/>
          <w:szCs w:val="20"/>
          <w:lang w:val="en-GB"/>
        </w:rPr>
        <w:t xml:space="preserve">Email: </w:t>
      </w:r>
      <w:hyperlink r:id="rId7" w:history="1">
        <w:r w:rsidRPr="00F4483C">
          <w:rPr>
            <w:rStyle w:val="Hyperlink"/>
            <w:rFonts w:ascii="Arial" w:hAnsi="Arial" w:cs="Arial"/>
            <w:color w:val="000000"/>
            <w:sz w:val="20"/>
            <w:szCs w:val="20"/>
            <w:u w:val="none"/>
            <w:lang w:val="en-GB"/>
          </w:rPr>
          <w:t>office@celsion.de</w:t>
        </w:r>
      </w:hyperlink>
    </w:p>
    <w:p w14:paraId="6BEF5A23" w14:textId="77777777" w:rsidR="00FD67E8" w:rsidRPr="00F4483C" w:rsidRDefault="00FD67E8" w:rsidP="00FD67E8">
      <w:pPr>
        <w:ind w:left="1418"/>
        <w:jc w:val="both"/>
        <w:rPr>
          <w:rFonts w:ascii="Arial" w:hAnsi="Arial" w:cs="Arial"/>
          <w:color w:val="000000"/>
          <w:sz w:val="20"/>
          <w:lang w:val="en-GB"/>
        </w:rPr>
      </w:pPr>
      <w:r w:rsidRPr="00F4483C">
        <w:rPr>
          <w:rFonts w:ascii="Arial" w:hAnsi="Arial" w:cs="Arial"/>
          <w:color w:val="000000"/>
          <w:sz w:val="20"/>
          <w:szCs w:val="20"/>
          <w:lang w:val="en-GB"/>
        </w:rPr>
        <w:t>Web: www.celsion.de</w:t>
      </w:r>
    </w:p>
    <w:p w14:paraId="5861D6C4" w14:textId="77777777" w:rsidR="00220CD2" w:rsidRDefault="00220CD2">
      <w:pPr>
        <w:jc w:val="both"/>
        <w:rPr>
          <w:rFonts w:ascii="Arial" w:hAnsi="Arial" w:cs="Arial"/>
          <w:sz w:val="20"/>
        </w:rPr>
      </w:pPr>
    </w:p>
    <w:p w14:paraId="3C790654" w14:textId="77777777" w:rsidR="00220CD2" w:rsidRDefault="00220CD2">
      <w:pPr>
        <w:jc w:val="both"/>
        <w:rPr>
          <w:rFonts w:ascii="Arial" w:hAnsi="Arial" w:cs="Arial"/>
          <w:sz w:val="20"/>
        </w:rPr>
      </w:pPr>
    </w:p>
    <w:p w14:paraId="09F4984A" w14:textId="77777777" w:rsidR="00220CD2" w:rsidRDefault="00220CD2">
      <w:pPr>
        <w:jc w:val="both"/>
        <w:rPr>
          <w:rFonts w:ascii="Arial" w:hAnsi="Arial" w:cs="Arial"/>
          <w:sz w:val="20"/>
        </w:rPr>
      </w:pPr>
      <w:r>
        <w:rPr>
          <w:rFonts w:ascii="Arial" w:hAnsi="Arial" w:cs="Arial"/>
          <w:sz w:val="20"/>
        </w:rPr>
        <w:t xml:space="preserve">oder gleichwertig </w:t>
      </w:r>
    </w:p>
    <w:p w14:paraId="07830536" w14:textId="77777777" w:rsidR="00220CD2" w:rsidRDefault="00220CD2">
      <w:pPr>
        <w:jc w:val="both"/>
        <w:rPr>
          <w:rFonts w:ascii="Arial" w:hAnsi="Arial" w:cs="Arial"/>
          <w:b/>
          <w:bCs/>
          <w:sz w:val="20"/>
        </w:rPr>
      </w:pPr>
    </w:p>
    <w:p w14:paraId="486B902E" w14:textId="77777777" w:rsidR="00220CD2" w:rsidRDefault="00220CD2">
      <w:pPr>
        <w:jc w:val="both"/>
        <w:rPr>
          <w:rFonts w:ascii="Arial" w:hAnsi="Arial" w:cs="Arial"/>
          <w:sz w:val="20"/>
        </w:rPr>
      </w:pPr>
      <w:r>
        <w:rPr>
          <w:rFonts w:ascii="Arial" w:hAnsi="Arial" w:cs="Arial"/>
          <w:sz w:val="20"/>
        </w:rPr>
        <w:t xml:space="preserve">Wird ein anderes Fabrikat eingesetzt, so sind die Zulassungen und </w:t>
      </w:r>
      <w:r w:rsidR="00FD67E8">
        <w:rPr>
          <w:rFonts w:ascii="Arial" w:hAnsi="Arial" w:cs="Arial"/>
          <w:sz w:val="20"/>
        </w:rPr>
        <w:t>Berechnungen der Übertemperatur</w:t>
      </w:r>
      <w:r>
        <w:rPr>
          <w:rFonts w:ascii="Arial" w:hAnsi="Arial" w:cs="Arial"/>
          <w:sz w:val="20"/>
        </w:rPr>
        <w:t xml:space="preserve"> inkl. Temperaturkurven dem Planungsbüro vorzulegen. Die Gleichwertigkeit ist nur dann gegeben, wenn die o.g. Anforderungen erfüllt werden.</w:t>
      </w:r>
    </w:p>
    <w:p w14:paraId="61870AF4" w14:textId="77777777" w:rsidR="00220CD2" w:rsidRDefault="00220CD2">
      <w:pPr>
        <w:jc w:val="both"/>
        <w:rPr>
          <w:rFonts w:ascii="Arial" w:hAnsi="Arial" w:cs="Arial"/>
          <w:sz w:val="20"/>
        </w:rPr>
      </w:pPr>
    </w:p>
    <w:p w14:paraId="14BC0F1B" w14:textId="77777777" w:rsidR="00161B57" w:rsidRDefault="00161B57" w:rsidP="00161B57">
      <w:pPr>
        <w:jc w:val="both"/>
        <w:rPr>
          <w:rFonts w:ascii="Arial" w:hAnsi="Arial" w:cs="Arial"/>
          <w:sz w:val="20"/>
        </w:rPr>
      </w:pPr>
      <w:r>
        <w:rPr>
          <w:rFonts w:ascii="Arial" w:hAnsi="Arial" w:cs="Arial"/>
          <w:sz w:val="20"/>
        </w:rPr>
        <w:t>Service:</w:t>
      </w:r>
    </w:p>
    <w:p w14:paraId="0D9C37D5" w14:textId="77777777" w:rsidR="00161B57" w:rsidRDefault="00161B57" w:rsidP="00161B57">
      <w:pPr>
        <w:jc w:val="both"/>
        <w:rPr>
          <w:rFonts w:ascii="Arial" w:hAnsi="Arial" w:cs="Arial"/>
          <w:sz w:val="20"/>
        </w:rPr>
      </w:pPr>
      <w:r>
        <w:rPr>
          <w:rFonts w:ascii="Arial" w:hAnsi="Arial" w:cs="Arial"/>
          <w:sz w:val="20"/>
        </w:rPr>
        <w:t>Lieferung und betriebsfertige Montage</w:t>
      </w:r>
    </w:p>
    <w:p w14:paraId="3D16A29F" w14:textId="77777777" w:rsidR="00220CD2" w:rsidRDefault="00220CD2">
      <w:pPr>
        <w:pStyle w:val="berschrift2"/>
        <w:rPr>
          <w:rFonts w:ascii="Arial" w:hAnsi="Arial" w:cs="Arial"/>
          <w:sz w:val="20"/>
        </w:rPr>
      </w:pPr>
    </w:p>
    <w:p w14:paraId="2869891A" w14:textId="77777777" w:rsidR="00795924" w:rsidRPr="00795924" w:rsidRDefault="00795924" w:rsidP="00795924">
      <w:r>
        <w:rPr>
          <w:rFonts w:ascii="Arial" w:hAnsi="Arial" w:cs="Arial"/>
          <w:sz w:val="20"/>
        </w:rPr>
        <w:t>Montageunternehmen zertifiziert nach GBA oder gleichwertige</w:t>
      </w:r>
    </w:p>
    <w:p w14:paraId="73BD6E07" w14:textId="77777777" w:rsidR="00220CD2" w:rsidRDefault="00220CD2">
      <w:pPr>
        <w:pStyle w:val="berschrift2"/>
        <w:rPr>
          <w:rFonts w:ascii="Arial" w:hAnsi="Arial" w:cs="Arial"/>
          <w:sz w:val="20"/>
        </w:rPr>
      </w:pPr>
    </w:p>
    <w:p w14:paraId="4532FC9A" w14:textId="77777777" w:rsidR="00220CD2" w:rsidRDefault="00220CD2">
      <w:pPr>
        <w:pStyle w:val="berschrift4"/>
      </w:pPr>
      <w:r>
        <w:t>Vorteile der Brandschutzlampe LUMEX</w:t>
      </w:r>
    </w:p>
    <w:p w14:paraId="501175BD" w14:textId="77777777" w:rsidR="00220CD2" w:rsidRDefault="00220CD2">
      <w:pPr>
        <w:jc w:val="both"/>
        <w:rPr>
          <w:rFonts w:ascii="Arial" w:hAnsi="Arial" w:cs="Arial"/>
          <w:sz w:val="20"/>
        </w:rPr>
      </w:pPr>
    </w:p>
    <w:p w14:paraId="48DEACAD" w14:textId="77777777" w:rsidR="00220CD2" w:rsidRDefault="00220CD2">
      <w:pPr>
        <w:jc w:val="both"/>
        <w:rPr>
          <w:rFonts w:ascii="Arial" w:hAnsi="Arial" w:cs="Arial"/>
          <w:sz w:val="20"/>
        </w:rPr>
      </w:pPr>
      <w:r>
        <w:rPr>
          <w:rFonts w:ascii="Arial" w:hAnsi="Arial" w:cs="Arial"/>
          <w:sz w:val="20"/>
        </w:rPr>
        <w:t>Außergewöhnlich hohe Anforderungen erfordern außergewöhnliche Lösungen, somit wurde für den Tunnelbau die Entwicklung einer feuerfesten Rettungszeichen-Leuchte in Angriff genommen. Die Serie LUMEX mit eingebautem Einzelbatterieelement wurde durch eine anerkannte MPA geprüft, besitzt einen Feuerwiderstand und die Eignung zum Funktionserhalt über 30 Minuten. Die LUMEX-Lampe stellt keine Brandlast im Fluchtweg dar (im Vergleich zu vielen anderen Produkten) und ist somit vor allem für den Einsatz in einem Tunnel oder in Unterführungen bestens geeignet. Erstmals ist es möglich, die Fluchtweg- und Sicherheitsleuchten als Brandlast zu vernachlässigen.</w:t>
      </w:r>
    </w:p>
    <w:sectPr w:rsidR="00220CD2">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5B80D" w14:textId="77777777" w:rsidR="00482861" w:rsidRDefault="00482861">
      <w:r>
        <w:separator/>
      </w:r>
    </w:p>
  </w:endnote>
  <w:endnote w:type="continuationSeparator" w:id="0">
    <w:p w14:paraId="69FC0225" w14:textId="77777777" w:rsidR="00482861" w:rsidRDefault="0048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B9C05" w14:textId="77777777" w:rsidR="00220CD2" w:rsidRPr="00FD67E8" w:rsidRDefault="00220CD2">
    <w:pPr>
      <w:pStyle w:val="Fuzeile"/>
      <w:jc w:val="center"/>
      <w:rPr>
        <w:rFonts w:ascii="Arial" w:hAnsi="Arial" w:cs="Arial"/>
        <w:b/>
        <w:bCs/>
        <w:color w:val="808080"/>
        <w:sz w:val="20"/>
      </w:rPr>
    </w:pPr>
    <w:r w:rsidRPr="00FD67E8">
      <w:rPr>
        <w:rFonts w:ascii="Arial" w:hAnsi="Arial" w:cs="Arial"/>
        <w:b/>
        <w:bCs/>
        <w:color w:val="808080"/>
        <w:sz w:val="20"/>
      </w:rPr>
      <w:t xml:space="preserve">Weitere Informationen unter </w:t>
    </w:r>
    <w:hyperlink r:id="rId1" w:history="1">
      <w:r w:rsidR="00FD67E8" w:rsidRPr="00FD67E8">
        <w:rPr>
          <w:rStyle w:val="Hyperlink"/>
          <w:rFonts w:ascii="Arial" w:hAnsi="Arial" w:cs="Arial"/>
          <w:b/>
          <w:bCs/>
          <w:color w:val="808080"/>
          <w:sz w:val="20"/>
        </w:rPr>
        <w:t>www.celsion.de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BB994" w14:textId="77777777" w:rsidR="00482861" w:rsidRDefault="00482861">
      <w:r>
        <w:separator/>
      </w:r>
    </w:p>
  </w:footnote>
  <w:footnote w:type="continuationSeparator" w:id="0">
    <w:p w14:paraId="5D053323" w14:textId="77777777" w:rsidR="00482861" w:rsidRDefault="00482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2144" w14:textId="77777777" w:rsidR="00220CD2" w:rsidRDefault="00220CD2">
    <w:pPr>
      <w:pStyle w:val="Kopfzeile"/>
      <w:rPr>
        <w:rFonts w:ascii="Arial" w:hAnsi="Arial" w:cs="Arial"/>
        <w:b/>
        <w:bCs/>
        <w:color w:val="999999"/>
      </w:rPr>
    </w:pPr>
    <w:r>
      <w:rPr>
        <w:rFonts w:ascii="Arial" w:hAnsi="Arial" w:cs="Arial"/>
        <w:b/>
        <w:bCs/>
        <w:color w:val="999999"/>
      </w:rPr>
      <w:t xml:space="preserve">Celsion Brandschutzsysteme GmbH     Deutschland      Ausschreibungstexte </w:t>
    </w:r>
  </w:p>
  <w:p w14:paraId="492D285C" w14:textId="77777777" w:rsidR="00220CD2" w:rsidRDefault="00795924">
    <w:pPr>
      <w:pStyle w:val="Kopfzeile"/>
      <w:rPr>
        <w:rFonts w:ascii="Arial" w:hAnsi="Arial" w:cs="Arial"/>
        <w:b/>
        <w:bCs/>
        <w:color w:val="999999"/>
      </w:rPr>
    </w:pPr>
    <w:r>
      <w:rPr>
        <w:rFonts w:ascii="Arial" w:hAnsi="Arial" w:cs="Arial"/>
        <w:b/>
        <w:bCs/>
        <w:color w:val="999999"/>
        <w:sz w:val="20"/>
      </w:rPr>
      <w:t>Stand: September</w:t>
    </w:r>
    <w:r w:rsidR="002F3EE2">
      <w:rPr>
        <w:rFonts w:ascii="Arial" w:hAnsi="Arial" w:cs="Arial"/>
        <w:b/>
        <w:bCs/>
        <w:color w:val="999999"/>
        <w:sz w:val="20"/>
      </w:rPr>
      <w:t xml:space="preserve"> 2014</w:t>
    </w:r>
  </w:p>
  <w:p w14:paraId="64723899" w14:textId="77777777" w:rsidR="00220CD2" w:rsidRDefault="00220CD2">
    <w:pPr>
      <w:pStyle w:val="Kopfzeile"/>
      <w:rPr>
        <w:rFonts w:ascii="Arial" w:hAnsi="Arial" w:cs="Arial"/>
        <w:b/>
        <w:bCs/>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C96133"/>
    <w:multiLevelType w:val="hybridMultilevel"/>
    <w:tmpl w:val="44D4DE08"/>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83747055">
    <w:abstractNumId w:val="2"/>
  </w:num>
  <w:num w:numId="2" w16cid:durableId="20906116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3241204">
    <w:abstractNumId w:val="0"/>
  </w:num>
  <w:num w:numId="4" w16cid:durableId="182280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7E8"/>
    <w:rsid w:val="00041EFF"/>
    <w:rsid w:val="000E2ACE"/>
    <w:rsid w:val="00161B57"/>
    <w:rsid w:val="00220CD2"/>
    <w:rsid w:val="002612A1"/>
    <w:rsid w:val="002F3EE2"/>
    <w:rsid w:val="003D1131"/>
    <w:rsid w:val="00482861"/>
    <w:rsid w:val="0051047F"/>
    <w:rsid w:val="0062082C"/>
    <w:rsid w:val="00795924"/>
    <w:rsid w:val="008045CF"/>
    <w:rsid w:val="0094519B"/>
    <w:rsid w:val="00A05027"/>
    <w:rsid w:val="00A172BE"/>
    <w:rsid w:val="00A560C1"/>
    <w:rsid w:val="00AB70B8"/>
    <w:rsid w:val="00B50A33"/>
    <w:rsid w:val="00BF37BA"/>
    <w:rsid w:val="00C00E34"/>
    <w:rsid w:val="00C4684D"/>
    <w:rsid w:val="00C546F5"/>
    <w:rsid w:val="00D56C62"/>
    <w:rsid w:val="00D97280"/>
    <w:rsid w:val="00DC772D"/>
    <w:rsid w:val="00E33701"/>
    <w:rsid w:val="00F15112"/>
    <w:rsid w:val="00F46BCA"/>
    <w:rsid w:val="00FD67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05C4D48"/>
  <w15:chartTrackingRefBased/>
  <w15:docId w15:val="{4400D0A7-1265-41CA-8AEA-375FF38D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b/>
      <w:bCs/>
    </w:rPr>
  </w:style>
  <w:style w:type="paragraph" w:styleId="Textkrper2">
    <w:name w:val="Body Text 2"/>
    <w:basedOn w:val="Standard"/>
    <w:pPr>
      <w:jc w:val="both"/>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3106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3591</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dc:description/>
  <cp:lastModifiedBy>Kristin Krassnig || Celsion Brandschutz GmbH</cp:lastModifiedBy>
  <cp:revision>2</cp:revision>
  <cp:lastPrinted>2004-04-16T11:02:00Z</cp:lastPrinted>
  <dcterms:created xsi:type="dcterms:W3CDTF">2026-03-18T12:50:00Z</dcterms:created>
  <dcterms:modified xsi:type="dcterms:W3CDTF">2026-03-18T12:50:00Z</dcterms:modified>
</cp:coreProperties>
</file>