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2A53" w14:textId="77777777" w:rsidR="00617D5D" w:rsidRDefault="00617D5D">
      <w:pPr>
        <w:pStyle w:val="berschrift5"/>
      </w:pPr>
      <w:r>
        <w:t>Ausschreibungst</w:t>
      </w:r>
      <w:r w:rsidR="00C03100">
        <w:t>ext:</w:t>
      </w:r>
      <w:r w:rsidR="00C03100">
        <w:tab/>
        <w:t>Revisionsöffnungsverschluss</w:t>
      </w:r>
      <w:r>
        <w:t xml:space="preserve"> (</w:t>
      </w:r>
      <w:r w:rsidR="00C03100">
        <w:t>LWA</w:t>
      </w:r>
      <w:r w:rsidR="00C95C79">
        <w:t>-</w:t>
      </w:r>
      <w:r w:rsidR="00C03100">
        <w:t xml:space="preserve">R / </w:t>
      </w:r>
      <w:r>
        <w:t>LWA</w:t>
      </w:r>
      <w:r w:rsidR="00C95C79">
        <w:t>-E-</w:t>
      </w:r>
      <w:r w:rsidR="00C03100">
        <w:t xml:space="preserve">R </w:t>
      </w:r>
      <w:r w:rsidR="00EA2BF7">
        <w:t>30)</w:t>
      </w:r>
    </w:p>
    <w:p w14:paraId="5D666CD2" w14:textId="77777777" w:rsidR="00617D5D" w:rsidRDefault="00617D5D">
      <w:pPr>
        <w:tabs>
          <w:tab w:val="left" w:pos="2160"/>
        </w:tabs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ab/>
      </w:r>
    </w:p>
    <w:p w14:paraId="3D6996BF" w14:textId="77777777" w:rsidR="00C95C79" w:rsidRDefault="00C95C79" w:rsidP="00C95C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 Revisionstür mit einer Feuerwiderstandsdauer von mindestens 30 Minuten, bei einer Brandbelastung von innen im Sinne I30 geprüft in Anlehnung an DIN EN 1363-1</w:t>
      </w:r>
      <w:r w:rsidR="006419E5">
        <w:rPr>
          <w:rFonts w:ascii="Arial" w:hAnsi="Arial" w:cs="Arial"/>
          <w:sz w:val="20"/>
        </w:rPr>
        <w:t xml:space="preserve"> und DIN EN 1364-1</w:t>
      </w:r>
      <w:r>
        <w:rPr>
          <w:rFonts w:ascii="Arial" w:hAnsi="Arial" w:cs="Arial"/>
          <w:sz w:val="20"/>
        </w:rPr>
        <w:t>.</w:t>
      </w:r>
    </w:p>
    <w:p w14:paraId="16C8EACA" w14:textId="77777777" w:rsidR="00C95C79" w:rsidRDefault="00C95C79" w:rsidP="00C95C79">
      <w:pPr>
        <w:jc w:val="both"/>
        <w:rPr>
          <w:rFonts w:ascii="Arial" w:hAnsi="Arial" w:cs="Arial"/>
          <w:sz w:val="20"/>
        </w:rPr>
      </w:pPr>
    </w:p>
    <w:p w14:paraId="34E41336" w14:textId="77777777" w:rsidR="00C95C79" w:rsidRDefault="00C95C79" w:rsidP="00C95C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Geprüfte Revisionstür, geeignet für den Raumabschluss mindestens 30 Minuten, bei einer Brandbelastung von innen im Sinne I30. </w:t>
      </w:r>
    </w:p>
    <w:p w14:paraId="2CC1D190" w14:textId="77777777" w:rsidR="00C95C79" w:rsidRDefault="00C95C79" w:rsidP="00C95C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Basiert auf der Zulassung</w:t>
      </w:r>
      <w:r w:rsidR="005A0205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Z</w:t>
      </w:r>
      <w:r w:rsidRPr="00EF46F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</w:rPr>
        <w:t xml:space="preserve">6.55-2126. </w:t>
      </w:r>
      <w:r>
        <w:rPr>
          <w:rFonts w:ascii="Arial" w:hAnsi="Arial" w:cs="Arial"/>
          <w:sz w:val="20"/>
        </w:rPr>
        <w:t xml:space="preserve">Die Zulassungen befinden sich im Ergänzungs- und Verlängerungsverfahren. </w:t>
      </w:r>
    </w:p>
    <w:p w14:paraId="22915E13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3DD2D3CC" w14:textId="77777777" w:rsidR="00617D5D" w:rsidRDefault="00617D5D">
      <w:pPr>
        <w:rPr>
          <w:rFonts w:ascii="Arial" w:hAnsi="Arial" w:cs="Arial"/>
          <w:b/>
          <w:bCs/>
          <w:sz w:val="16"/>
        </w:rPr>
      </w:pPr>
    </w:p>
    <w:p w14:paraId="5C140B3B" w14:textId="77777777" w:rsidR="00617D5D" w:rsidRDefault="00C0310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Revisionsabschluss</w:t>
      </w:r>
      <w:r w:rsidR="00A86CBC">
        <w:rPr>
          <w:rFonts w:ascii="Arial" w:hAnsi="Arial" w:cs="Arial"/>
          <w:b/>
          <w:bCs/>
          <w:sz w:val="20"/>
        </w:rPr>
        <w:t xml:space="preserve"> </w:t>
      </w:r>
      <w:r w:rsidR="00617D5D">
        <w:rPr>
          <w:rFonts w:ascii="Arial" w:hAnsi="Arial" w:cs="Arial"/>
          <w:b/>
          <w:bCs/>
          <w:sz w:val="20"/>
        </w:rPr>
        <w:t>Typ Wandauf</w:t>
      </w:r>
      <w:r w:rsidR="0075679D">
        <w:rPr>
          <w:rFonts w:ascii="Arial" w:hAnsi="Arial" w:cs="Arial"/>
          <w:b/>
          <w:bCs/>
          <w:sz w:val="20"/>
        </w:rPr>
        <w:t>satztür</w:t>
      </w:r>
      <w:r w:rsidR="00A86CBC">
        <w:rPr>
          <w:rFonts w:ascii="Arial" w:hAnsi="Arial" w:cs="Arial"/>
          <w:b/>
          <w:bCs/>
          <w:sz w:val="20"/>
        </w:rPr>
        <w:t xml:space="preserve"> (LWA</w:t>
      </w:r>
      <w:r w:rsidR="00C95C79"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b/>
          <w:bCs/>
          <w:sz w:val="20"/>
        </w:rPr>
        <w:t>R / LWA</w:t>
      </w:r>
      <w:r w:rsidR="00C95C79">
        <w:rPr>
          <w:rFonts w:ascii="Arial" w:hAnsi="Arial" w:cs="Arial"/>
          <w:b/>
          <w:bCs/>
          <w:sz w:val="20"/>
        </w:rPr>
        <w:t>-E-</w:t>
      </w:r>
      <w:r>
        <w:rPr>
          <w:rFonts w:ascii="Arial" w:hAnsi="Arial" w:cs="Arial"/>
          <w:b/>
          <w:bCs/>
          <w:sz w:val="20"/>
        </w:rPr>
        <w:t>R</w:t>
      </w:r>
      <w:r w:rsidR="00C95C79">
        <w:rPr>
          <w:rFonts w:ascii="Arial" w:hAnsi="Arial" w:cs="Arial"/>
          <w:b/>
          <w:bCs/>
          <w:sz w:val="20"/>
        </w:rPr>
        <w:t xml:space="preserve"> 30</w:t>
      </w:r>
      <w:r w:rsidR="006419E5">
        <w:rPr>
          <w:rFonts w:ascii="Arial" w:hAnsi="Arial" w:cs="Arial"/>
          <w:b/>
          <w:bCs/>
          <w:sz w:val="20"/>
        </w:rPr>
        <w:t xml:space="preserve"> </w:t>
      </w:r>
      <w:r w:rsidR="006419E5" w:rsidRPr="006419E5">
        <w:rPr>
          <w:rFonts w:ascii="Arial" w:hAnsi="Arial" w:cs="Arial"/>
          <w:b/>
          <w:bCs/>
          <w:sz w:val="16"/>
        </w:rPr>
        <w:t>(Einbau/Aufsatz)</w:t>
      </w:r>
      <w:r w:rsidR="00617D5D">
        <w:rPr>
          <w:rFonts w:ascii="Arial" w:hAnsi="Arial" w:cs="Arial"/>
          <w:b/>
          <w:bCs/>
          <w:sz w:val="20"/>
        </w:rPr>
        <w:t>)</w:t>
      </w:r>
    </w:p>
    <w:p w14:paraId="07FFB346" w14:textId="77777777" w:rsidR="00C95C79" w:rsidRDefault="00C95C79">
      <w:pPr>
        <w:rPr>
          <w:rFonts w:ascii="Arial" w:hAnsi="Arial" w:cs="Arial"/>
          <w:b/>
          <w:bCs/>
          <w:sz w:val="20"/>
          <w:u w:val="single"/>
        </w:rPr>
      </w:pPr>
    </w:p>
    <w:p w14:paraId="778D39ED" w14:textId="77777777" w:rsidR="00C95C79" w:rsidRDefault="00C95C79" w:rsidP="00C95C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einem geprüftem Feuerwiderstand über 30 Minuten </w:t>
      </w:r>
    </w:p>
    <w:p w14:paraId="7FF42D75" w14:textId="77777777" w:rsidR="00C95C79" w:rsidRDefault="00C95C79" w:rsidP="00C95C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einer geprüften Brandlastdämmung über 30 Minuten </w:t>
      </w:r>
    </w:p>
    <w:p w14:paraId="5580E527" w14:textId="77777777" w:rsidR="00C95C79" w:rsidRDefault="00C95C79" w:rsidP="00C95C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einem </w:t>
      </w:r>
      <w:r w:rsidR="0070175B">
        <w:rPr>
          <w:rFonts w:ascii="Arial" w:hAnsi="Arial" w:cs="Arial"/>
          <w:sz w:val="20"/>
        </w:rPr>
        <w:t>schutzart</w:t>
      </w:r>
      <w:r>
        <w:rPr>
          <w:rFonts w:ascii="Arial" w:hAnsi="Arial" w:cs="Arial"/>
          <w:sz w:val="20"/>
        </w:rPr>
        <w:t xml:space="preserve">geprüftem Gehäuse </w:t>
      </w:r>
    </w:p>
    <w:p w14:paraId="4CE3E88D" w14:textId="77777777" w:rsidR="003F25B5" w:rsidRDefault="00C95C79" w:rsidP="00C95C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geprüft durch eine staatliche MPA in Anlehnung an DIN EN 1363-1 </w:t>
      </w:r>
      <w:r w:rsidR="003F25B5">
        <w:rPr>
          <w:rFonts w:ascii="Arial" w:hAnsi="Arial" w:cs="Arial"/>
          <w:sz w:val="20"/>
        </w:rPr>
        <w:t xml:space="preserve">und DIN EN 1364-1 </w:t>
      </w:r>
    </w:p>
    <w:p w14:paraId="5E5D4BD4" w14:textId="77777777" w:rsidR="00C95C79" w:rsidRPr="005A3266" w:rsidRDefault="00C95C79" w:rsidP="003F25B5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 Sinne F30</w:t>
      </w:r>
    </w:p>
    <w:p w14:paraId="3C32DF5B" w14:textId="77777777" w:rsidR="00C95C79" w:rsidRPr="005A3266" w:rsidRDefault="00C95C79" w:rsidP="00C95C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5A3266">
        <w:rPr>
          <w:rFonts w:ascii="Arial" w:hAnsi="Arial" w:cs="Arial"/>
          <w:sz w:val="20"/>
        </w:rPr>
        <w:t>Rauchprüfung nach EN 1634-3, Prüfbericht Nr.: Pr-12-2.005-En</w:t>
      </w:r>
    </w:p>
    <w:p w14:paraId="06AF69A6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1274B2A4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21F5ECEF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728F5EDE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</w:p>
    <w:p w14:paraId="013766E2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Wa</w:t>
      </w:r>
      <w:r w:rsidR="00FE19EA">
        <w:rPr>
          <w:rFonts w:ascii="Arial" w:hAnsi="Arial" w:cs="Arial"/>
          <w:b/>
          <w:bCs/>
          <w:sz w:val="20"/>
        </w:rPr>
        <w:t xml:space="preserve">ndaufsatztür </w:t>
      </w:r>
      <w:r w:rsidR="00A86CBC">
        <w:rPr>
          <w:rFonts w:ascii="Arial" w:hAnsi="Arial" w:cs="Arial"/>
          <w:b/>
          <w:bCs/>
          <w:sz w:val="20"/>
        </w:rPr>
        <w:t>(LWA</w:t>
      </w:r>
      <w:r w:rsidR="006419E5">
        <w:rPr>
          <w:rFonts w:ascii="Arial" w:hAnsi="Arial" w:cs="Arial"/>
          <w:b/>
          <w:bCs/>
          <w:sz w:val="20"/>
        </w:rPr>
        <w:t>-</w:t>
      </w:r>
      <w:r w:rsidR="00C03100">
        <w:rPr>
          <w:rFonts w:ascii="Arial" w:hAnsi="Arial" w:cs="Arial"/>
          <w:b/>
          <w:bCs/>
          <w:sz w:val="20"/>
        </w:rPr>
        <w:t>R / LWA</w:t>
      </w:r>
      <w:r w:rsidR="006419E5">
        <w:rPr>
          <w:rFonts w:ascii="Arial" w:hAnsi="Arial" w:cs="Arial"/>
          <w:b/>
          <w:bCs/>
          <w:sz w:val="20"/>
        </w:rPr>
        <w:t>-E-</w:t>
      </w:r>
      <w:r w:rsidR="00C03100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), Individuell</w:t>
      </w:r>
    </w:p>
    <w:p w14:paraId="4572A5DF" w14:textId="77777777" w:rsidR="00617D5D" w:rsidRDefault="00617D5D">
      <w:pPr>
        <w:pStyle w:val="berschrift3"/>
      </w:pPr>
      <w:r>
        <w:t>Abdeckabmessung in mm</w:t>
      </w:r>
    </w:p>
    <w:p w14:paraId="5A523793" w14:textId="77777777" w:rsidR="00617D5D" w:rsidRDefault="00617D5D">
      <w:pPr>
        <w:ind w:left="708"/>
        <w:rPr>
          <w:rFonts w:ascii="Arial" w:hAnsi="Arial" w:cs="Arial"/>
          <w:sz w:val="20"/>
        </w:rPr>
      </w:pPr>
      <w:r w:rsidRPr="006419E5">
        <w:rPr>
          <w:rFonts w:ascii="Arial" w:hAnsi="Arial" w:cs="Arial"/>
          <w:b/>
          <w:sz w:val="20"/>
        </w:rPr>
        <w:t>Außenmaße</w:t>
      </w:r>
      <w:r>
        <w:rPr>
          <w:rFonts w:ascii="Arial" w:hAnsi="Arial" w:cs="Arial"/>
          <w:sz w:val="20"/>
        </w:rPr>
        <w:tab/>
        <w:t>H / B / T: ____ x ___ x ___ mm</w:t>
      </w:r>
    </w:p>
    <w:p w14:paraId="1F2AE65C" w14:textId="77777777" w:rsidR="00617D5D" w:rsidRDefault="00617D5D">
      <w:pPr>
        <w:ind w:left="708"/>
        <w:rPr>
          <w:rFonts w:ascii="Arial" w:hAnsi="Arial" w:cs="Arial"/>
          <w:sz w:val="20"/>
        </w:rPr>
      </w:pPr>
      <w:r w:rsidRPr="006419E5">
        <w:rPr>
          <w:rFonts w:ascii="Arial" w:hAnsi="Arial" w:cs="Arial"/>
          <w:b/>
          <w:sz w:val="20"/>
        </w:rPr>
        <w:t>Innenmaße</w:t>
      </w:r>
      <w:r>
        <w:rPr>
          <w:rFonts w:ascii="Arial" w:hAnsi="Arial" w:cs="Arial"/>
          <w:sz w:val="20"/>
        </w:rPr>
        <w:tab/>
        <w:t>H / B / T: ____ x ___ x ___ mm</w:t>
      </w:r>
    </w:p>
    <w:p w14:paraId="4BD416BC" w14:textId="77777777" w:rsidR="00617D5D" w:rsidRDefault="00617D5D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Gewicht: vom Maß abhängig</w:t>
      </w:r>
    </w:p>
    <w:p w14:paraId="227916CC" w14:textId="77777777" w:rsidR="00617D5D" w:rsidRDefault="00617D5D">
      <w:pPr>
        <w:ind w:left="708"/>
        <w:jc w:val="both"/>
        <w:rPr>
          <w:rFonts w:ascii="Arial" w:hAnsi="Arial" w:cs="Arial"/>
          <w:sz w:val="20"/>
        </w:rPr>
      </w:pPr>
    </w:p>
    <w:p w14:paraId="1A6C4430" w14:textId="77777777" w:rsidR="00617D5D" w:rsidRDefault="00617D5D">
      <w:pPr>
        <w:numPr>
          <w:ilvl w:val="0"/>
          <w:numId w:val="7"/>
        </w:numPr>
        <w:tabs>
          <w:tab w:val="clear" w:pos="1428"/>
          <w:tab w:val="num" w:pos="720"/>
        </w:tabs>
        <w:ind w:hanging="10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Tür rechts oder links angeschlagen, bzw. Doppeltür (konstruktionsbedingt durch Maßvorgabe)</w:t>
      </w:r>
    </w:p>
    <w:p w14:paraId="4680A221" w14:textId="77777777" w:rsidR="00617D5D" w:rsidRDefault="00617D5D">
      <w:pPr>
        <w:rPr>
          <w:rFonts w:ascii="Arial" w:hAnsi="Arial" w:cs="Arial"/>
          <w:sz w:val="20"/>
        </w:rPr>
      </w:pPr>
    </w:p>
    <w:p w14:paraId="4FD8AAC6" w14:textId="77777777" w:rsidR="00617D5D" w:rsidRDefault="00617D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Zubehör: z.B. Unterputzverteiler, etc.</w:t>
      </w:r>
    </w:p>
    <w:p w14:paraId="461C3F27" w14:textId="77777777" w:rsidR="00617D5D" w:rsidRDefault="00617D5D">
      <w:pPr>
        <w:ind w:left="708"/>
        <w:jc w:val="both"/>
        <w:rPr>
          <w:rFonts w:ascii="Arial" w:hAnsi="Arial" w:cs="Arial"/>
          <w:sz w:val="20"/>
        </w:rPr>
      </w:pPr>
    </w:p>
    <w:p w14:paraId="44AF911C" w14:textId="77777777" w:rsidR="00617D5D" w:rsidRDefault="00617D5D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Schutzklasse 2, Verteiler nichtleitend, aus nicht metallischem Gehäuse</w:t>
      </w:r>
    </w:p>
    <w:p w14:paraId="1E5EC620" w14:textId="77777777" w:rsidR="00617D5D" w:rsidRPr="00F87471" w:rsidRDefault="00617D5D" w:rsidP="00F87471">
      <w:pPr>
        <w:numPr>
          <w:ilvl w:val="0"/>
          <w:numId w:val="3"/>
        </w:numPr>
        <w:ind w:left="708"/>
        <w:jc w:val="both"/>
        <w:rPr>
          <w:rFonts w:ascii="Arial" w:hAnsi="Arial" w:cs="Arial"/>
          <w:sz w:val="16"/>
        </w:rPr>
      </w:pPr>
      <w:r w:rsidRPr="00F87471">
        <w:rPr>
          <w:rFonts w:ascii="Arial" w:hAnsi="Arial" w:cs="Arial"/>
          <w:sz w:val="20"/>
        </w:rPr>
        <w:t xml:space="preserve">Geprüftes Brandschutzgehäuse mit Prüf Nr. einer staatlichen MPA </w:t>
      </w:r>
    </w:p>
    <w:p w14:paraId="34E38321" w14:textId="77777777" w:rsidR="00F87471" w:rsidRPr="00F87471" w:rsidRDefault="00F87471" w:rsidP="00F87471">
      <w:pPr>
        <w:ind w:left="708"/>
        <w:jc w:val="both"/>
        <w:rPr>
          <w:rFonts w:ascii="Arial" w:hAnsi="Arial" w:cs="Arial"/>
          <w:sz w:val="16"/>
        </w:rPr>
      </w:pPr>
    </w:p>
    <w:p w14:paraId="172A6A19" w14:textId="77777777" w:rsidR="00617D5D" w:rsidRDefault="00617D5D">
      <w:pPr>
        <w:ind w:left="708"/>
        <w:jc w:val="both"/>
        <w:rPr>
          <w:rFonts w:ascii="Arial" w:hAnsi="Arial" w:cs="Arial"/>
          <w:sz w:val="16"/>
        </w:rPr>
      </w:pPr>
    </w:p>
    <w:p w14:paraId="51350424" w14:textId="77777777" w:rsidR="00617D5D" w:rsidRDefault="006419E5">
      <w:pPr>
        <w:pStyle w:val="berschrift4"/>
      </w:pPr>
      <w:r>
        <w:t>Revisionsverschluss</w:t>
      </w:r>
    </w:p>
    <w:p w14:paraId="79ECC8B8" w14:textId="77777777" w:rsidR="00617D5D" w:rsidRDefault="00617D5D">
      <w:pPr>
        <w:ind w:left="360"/>
        <w:jc w:val="both"/>
        <w:rPr>
          <w:rFonts w:ascii="Arial" w:hAnsi="Arial" w:cs="Arial"/>
          <w:sz w:val="20"/>
        </w:rPr>
      </w:pPr>
    </w:p>
    <w:p w14:paraId="0BDD2D6A" w14:textId="77777777" w:rsidR="00617D5D" w:rsidRPr="00CD66BE" w:rsidRDefault="00617D5D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Tür mit</w:t>
      </w:r>
      <w:r w:rsidR="00B22088">
        <w:rPr>
          <w:rFonts w:ascii="Arial" w:hAnsi="Arial" w:cs="Arial"/>
          <w:sz w:val="20"/>
        </w:rPr>
        <w:t xml:space="preserve"> schmaler Umleimer</w:t>
      </w:r>
      <w:r w:rsidR="0079034D" w:rsidRPr="00CD66BE">
        <w:rPr>
          <w:rFonts w:ascii="Arial" w:hAnsi="Arial" w:cs="Arial"/>
          <w:color w:val="000000"/>
          <w:sz w:val="20"/>
          <w:szCs w:val="20"/>
        </w:rPr>
        <w:t>-Kante</w:t>
      </w:r>
      <w:r w:rsidR="00F87471" w:rsidRPr="00F874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7471" w:rsidRPr="00330C1F">
        <w:rPr>
          <w:rFonts w:ascii="Arial" w:hAnsi="Arial" w:cs="Arial"/>
          <w:color w:val="000000"/>
          <w:sz w:val="20"/>
          <w:szCs w:val="20"/>
        </w:rPr>
        <w:t>zum Schutz gegen Stoßbelastung an der Kante</w:t>
      </w:r>
      <w:r w:rsidR="0079034D" w:rsidRPr="00CD66B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D66BE">
        <w:rPr>
          <w:rFonts w:ascii="Arial" w:hAnsi="Arial" w:cs="Arial"/>
          <w:color w:val="000000"/>
          <w:sz w:val="20"/>
        </w:rPr>
        <w:t>Schwenkhebel und 2-Punktverriegelung, auf d</w:t>
      </w:r>
      <w:r w:rsidR="006419E5">
        <w:rPr>
          <w:rFonts w:ascii="Arial" w:hAnsi="Arial" w:cs="Arial"/>
          <w:color w:val="000000"/>
          <w:sz w:val="20"/>
        </w:rPr>
        <w:t xml:space="preserve">ie </w:t>
      </w:r>
      <w:proofErr w:type="spellStart"/>
      <w:r w:rsidR="006419E5">
        <w:rPr>
          <w:rFonts w:ascii="Arial" w:hAnsi="Arial" w:cs="Arial"/>
          <w:color w:val="000000"/>
          <w:sz w:val="20"/>
        </w:rPr>
        <w:t>Revitür</w:t>
      </w:r>
      <w:proofErr w:type="spellEnd"/>
      <w:r w:rsidRPr="00CD66BE">
        <w:rPr>
          <w:rFonts w:ascii="Arial" w:hAnsi="Arial" w:cs="Arial"/>
          <w:color w:val="000000"/>
          <w:sz w:val="20"/>
        </w:rPr>
        <w:t xml:space="preserve"> aufsetzend.</w:t>
      </w:r>
    </w:p>
    <w:p w14:paraId="3F23E4A5" w14:textId="77777777" w:rsidR="00617D5D" w:rsidRPr="00CD66BE" w:rsidRDefault="00617D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CD66BE">
        <w:rPr>
          <w:rFonts w:ascii="Arial" w:hAnsi="Arial" w:cs="Arial"/>
          <w:color w:val="000000"/>
          <w:sz w:val="20"/>
        </w:rPr>
        <w:t>Schwenkhebel Material PA (Nachrüstung auf Schließsystem mit DIN Halbzylinder möglich).</w:t>
      </w:r>
    </w:p>
    <w:p w14:paraId="5F075D10" w14:textId="77777777" w:rsidR="00F9348A" w:rsidRDefault="00617D5D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</w:rPr>
      </w:pPr>
      <w:r w:rsidRPr="00CD66BE">
        <w:rPr>
          <w:rFonts w:ascii="Arial" w:hAnsi="Arial" w:cs="Arial"/>
          <w:color w:val="000000"/>
          <w:sz w:val="20"/>
        </w:rPr>
        <w:t>Einhaltung der Temperatur- und Luftfeuchtigkeitsgrenzwerte nach EN 6</w:t>
      </w:r>
      <w:r w:rsidR="008323F4" w:rsidRPr="00CD66BE">
        <w:rPr>
          <w:rFonts w:ascii="Arial" w:hAnsi="Arial" w:cs="Arial"/>
          <w:color w:val="000000"/>
          <w:sz w:val="20"/>
        </w:rPr>
        <w:t>1</w:t>
      </w:r>
      <w:r w:rsidRPr="00CD66BE">
        <w:rPr>
          <w:rFonts w:ascii="Arial" w:hAnsi="Arial" w:cs="Arial"/>
          <w:color w:val="000000"/>
          <w:sz w:val="20"/>
        </w:rPr>
        <w:t xml:space="preserve">439 und </w:t>
      </w:r>
    </w:p>
    <w:p w14:paraId="388A27D3" w14:textId="77777777" w:rsidR="00617D5D" w:rsidRPr="00CD66BE" w:rsidRDefault="00F9348A" w:rsidP="00F9348A">
      <w:pPr>
        <w:ind w:left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EN 12101-10</w:t>
      </w:r>
      <w:r w:rsidR="00617D5D" w:rsidRPr="00CD66BE">
        <w:rPr>
          <w:rFonts w:ascii="Arial" w:hAnsi="Arial" w:cs="Arial"/>
          <w:color w:val="000000"/>
          <w:sz w:val="20"/>
        </w:rPr>
        <w:t xml:space="preserve"> im Normalbetrieb und Brandfall möglich (bindend vorgeschrieben).</w:t>
      </w:r>
    </w:p>
    <w:p w14:paraId="27268A8B" w14:textId="77777777" w:rsidR="00617D5D" w:rsidRPr="00CD66BE" w:rsidRDefault="0075679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Feuerdicht mit umlaufender Dichtung zur Behinderung des </w:t>
      </w:r>
      <w:proofErr w:type="spellStart"/>
      <w:r>
        <w:rPr>
          <w:rFonts w:ascii="Arial" w:hAnsi="Arial" w:cs="Arial"/>
          <w:color w:val="000000"/>
          <w:sz w:val="20"/>
        </w:rPr>
        <w:t>Rauchdurchtritts</w:t>
      </w:r>
      <w:proofErr w:type="spellEnd"/>
      <w:r>
        <w:rPr>
          <w:rFonts w:ascii="Arial" w:hAnsi="Arial" w:cs="Arial"/>
          <w:color w:val="000000"/>
          <w:sz w:val="20"/>
        </w:rPr>
        <w:t xml:space="preserve"> (dreistufige Schutzfunktion)</w:t>
      </w:r>
      <w:r w:rsidR="00617D5D" w:rsidRPr="00CD66BE">
        <w:rPr>
          <w:rFonts w:ascii="Arial" w:hAnsi="Arial" w:cs="Arial"/>
          <w:color w:val="000000"/>
          <w:sz w:val="20"/>
        </w:rPr>
        <w:t>. Erste Stufe 68°C bis 95°C Rauch</w:t>
      </w:r>
      <w:r w:rsidR="005A0205">
        <w:rPr>
          <w:rFonts w:ascii="Arial" w:hAnsi="Arial" w:cs="Arial"/>
          <w:color w:val="000000"/>
          <w:sz w:val="20"/>
        </w:rPr>
        <w:t>hemmend</w:t>
      </w:r>
      <w:r w:rsidR="00617D5D" w:rsidRPr="00CD66BE">
        <w:rPr>
          <w:rFonts w:ascii="Arial" w:hAnsi="Arial" w:cs="Arial"/>
          <w:color w:val="000000"/>
          <w:sz w:val="20"/>
        </w:rPr>
        <w:t xml:space="preserve"> und Feuerdicht. Die zweite Stufe beginnt bei ca. 300°C mit der kompletten endothermen Abschottung de</w:t>
      </w:r>
      <w:r w:rsidR="006419E5">
        <w:rPr>
          <w:rFonts w:ascii="Arial" w:hAnsi="Arial" w:cs="Arial"/>
          <w:color w:val="000000"/>
          <w:sz w:val="20"/>
        </w:rPr>
        <w:t xml:space="preserve">r </w:t>
      </w:r>
      <w:proofErr w:type="spellStart"/>
      <w:r w:rsidR="006419E5">
        <w:rPr>
          <w:rFonts w:ascii="Arial" w:hAnsi="Arial" w:cs="Arial"/>
          <w:color w:val="000000"/>
          <w:sz w:val="20"/>
        </w:rPr>
        <w:t>Revitür</w:t>
      </w:r>
      <w:proofErr w:type="spellEnd"/>
      <w:r w:rsidR="00617D5D" w:rsidRPr="00CD66BE">
        <w:rPr>
          <w:rFonts w:ascii="Arial" w:hAnsi="Arial" w:cs="Arial"/>
          <w:color w:val="000000"/>
          <w:sz w:val="20"/>
        </w:rPr>
        <w:t>. Von 180°C bis 1000°C beginnt die dritte Stufe d</w:t>
      </w:r>
      <w:r w:rsidR="006419E5">
        <w:rPr>
          <w:rFonts w:ascii="Arial" w:hAnsi="Arial" w:cs="Arial"/>
          <w:color w:val="000000"/>
          <w:sz w:val="20"/>
        </w:rPr>
        <w:t xml:space="preserve">ie </w:t>
      </w:r>
      <w:proofErr w:type="spellStart"/>
      <w:r w:rsidR="006419E5">
        <w:rPr>
          <w:rFonts w:ascii="Arial" w:hAnsi="Arial" w:cs="Arial"/>
          <w:color w:val="000000"/>
          <w:sz w:val="20"/>
        </w:rPr>
        <w:t>Revitür</w:t>
      </w:r>
      <w:proofErr w:type="spellEnd"/>
      <w:r w:rsidR="00617D5D" w:rsidRPr="00CD66BE">
        <w:rPr>
          <w:rFonts w:ascii="Arial" w:hAnsi="Arial" w:cs="Arial"/>
          <w:color w:val="000000"/>
          <w:sz w:val="20"/>
        </w:rPr>
        <w:t xml:space="preserve"> gegebenenfalls zusätzlich </w:t>
      </w:r>
      <w:proofErr w:type="spellStart"/>
      <w:r w:rsidR="00617D5D" w:rsidRPr="00CD66BE">
        <w:rPr>
          <w:rFonts w:ascii="Arial" w:hAnsi="Arial" w:cs="Arial"/>
          <w:color w:val="000000"/>
          <w:sz w:val="20"/>
        </w:rPr>
        <w:t>nachzuschäumen</w:t>
      </w:r>
      <w:proofErr w:type="spellEnd"/>
      <w:r w:rsidR="00617D5D" w:rsidRPr="00CD66BE">
        <w:rPr>
          <w:rFonts w:ascii="Arial" w:hAnsi="Arial" w:cs="Arial"/>
          <w:color w:val="000000"/>
          <w:sz w:val="20"/>
        </w:rPr>
        <w:t>.</w:t>
      </w:r>
    </w:p>
    <w:p w14:paraId="0C9DB584" w14:textId="77777777" w:rsidR="00617D5D" w:rsidRPr="00CD66BE" w:rsidRDefault="00617D5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</w:rPr>
      </w:pPr>
      <w:r w:rsidRPr="00CD66BE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="00B22088">
        <w:rPr>
          <w:rFonts w:ascii="Arial" w:hAnsi="Arial" w:cs="Arial"/>
          <w:color w:val="000000"/>
          <w:sz w:val="20"/>
          <w:szCs w:val="20"/>
        </w:rPr>
        <w:t>beschichtet</w:t>
      </w:r>
    </w:p>
    <w:p w14:paraId="19493337" w14:textId="77777777" w:rsidR="00617D5D" w:rsidRDefault="00617D5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83E898B" w14:textId="77777777" w:rsidR="006D0DB7" w:rsidRDefault="00617D5D" w:rsidP="006D0DB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Materia</w:t>
      </w:r>
      <w:r w:rsidR="006D0DB7">
        <w:rPr>
          <w:rFonts w:ascii="Arial" w:hAnsi="Arial" w:cs="Arial"/>
          <w:b/>
          <w:bCs/>
          <w:sz w:val="20"/>
        </w:rPr>
        <w:t>l</w:t>
      </w:r>
    </w:p>
    <w:p w14:paraId="022F54B2" w14:textId="77777777" w:rsidR="006D0DB7" w:rsidRDefault="006D0DB7" w:rsidP="006D0DB7">
      <w:pPr>
        <w:rPr>
          <w:rFonts w:ascii="Arial" w:hAnsi="Arial" w:cs="Arial"/>
          <w:b/>
          <w:bCs/>
          <w:sz w:val="20"/>
        </w:rPr>
      </w:pPr>
    </w:p>
    <w:p w14:paraId="6CD0D0CE" w14:textId="77777777" w:rsidR="004347A4" w:rsidRDefault="004347A4" w:rsidP="004347A4">
      <w:pPr>
        <w:pStyle w:val="Listenabsatz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21E76C1F" w14:textId="77777777" w:rsidR="004347A4" w:rsidRDefault="004347A4" w:rsidP="004347A4">
      <w:pPr>
        <w:pStyle w:val="Listenabsatz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462BA06D" w14:textId="77777777" w:rsidR="004347A4" w:rsidRDefault="004347A4" w:rsidP="004347A4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12B65429" w14:textId="77777777" w:rsidR="004347A4" w:rsidRDefault="004347A4" w:rsidP="004347A4">
      <w:pPr>
        <w:numPr>
          <w:ilvl w:val="0"/>
          <w:numId w:val="9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77C76535" w14:textId="77777777" w:rsidR="004347A4" w:rsidRPr="005A0205" w:rsidRDefault="004347A4" w:rsidP="005A0205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Die Standard-Oberflächenbeschichtung ist </w:t>
      </w:r>
      <w:r w:rsidR="006419E5">
        <w:rPr>
          <w:rFonts w:ascii="Arial" w:hAnsi="Arial" w:cs="Arial"/>
          <w:color w:val="000000"/>
          <w:sz w:val="20"/>
        </w:rPr>
        <w:t>≤</w:t>
      </w:r>
      <w:r>
        <w:rPr>
          <w:rFonts w:ascii="Arial" w:hAnsi="Arial" w:cs="Arial"/>
          <w:color w:val="000000"/>
          <w:sz w:val="20"/>
        </w:rPr>
        <w:t xml:space="preserve"> 0,5 mm</w:t>
      </w:r>
      <w:r w:rsidR="005A0205">
        <w:rPr>
          <w:rFonts w:ascii="Arial" w:hAnsi="Arial" w:cs="Arial"/>
          <w:color w:val="000000"/>
          <w:sz w:val="20"/>
        </w:rPr>
        <w:t xml:space="preserve"> und erfüllt somit die Hinweise in der MVVTB, dass die Beschichtungen bis 0,5 mm Schichtstärke die Bewertung der Baustoffklasse nicht beeinflussen.</w:t>
      </w:r>
    </w:p>
    <w:p w14:paraId="3782AAED" w14:textId="77777777" w:rsidR="00617D5D" w:rsidRPr="004347A4" w:rsidRDefault="004347A4" w:rsidP="004347A4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Feuerdicht mit umlaufender Dichtung zur Behinderung des </w:t>
      </w:r>
      <w:proofErr w:type="spellStart"/>
      <w:r>
        <w:rPr>
          <w:rFonts w:ascii="Arial" w:hAnsi="Arial" w:cs="Arial"/>
          <w:sz w:val="20"/>
        </w:rPr>
        <w:t>Rauchdurchtritts</w:t>
      </w:r>
      <w:proofErr w:type="spellEnd"/>
      <w:r>
        <w:rPr>
          <w:rFonts w:ascii="Arial" w:hAnsi="Arial" w:cs="Arial"/>
          <w:sz w:val="20"/>
        </w:rPr>
        <w:t xml:space="preserve"> (dreistufige Schutzfunktion) von innen nach außen gegenüber Flucht- und Rettungswegen</w:t>
      </w:r>
    </w:p>
    <w:p w14:paraId="2AE40590" w14:textId="77777777" w:rsidR="00617D5D" w:rsidRDefault="00617D5D">
      <w:pPr>
        <w:jc w:val="both"/>
        <w:rPr>
          <w:rFonts w:ascii="Arial" w:hAnsi="Arial" w:cs="Arial"/>
          <w:sz w:val="20"/>
        </w:rPr>
      </w:pPr>
      <w:bookmarkStart w:id="0" w:name="_Hlk535237874"/>
    </w:p>
    <w:p w14:paraId="08B63963" w14:textId="77777777" w:rsidR="00617D5D" w:rsidRDefault="00617D5D">
      <w:pPr>
        <w:pStyle w:val="berschrift4"/>
      </w:pPr>
      <w:r>
        <w:t>Optionen</w:t>
      </w:r>
    </w:p>
    <w:p w14:paraId="51C436CC" w14:textId="77777777" w:rsidR="00617D5D" w:rsidRDefault="00617D5D">
      <w:pPr>
        <w:jc w:val="both"/>
        <w:rPr>
          <w:rFonts w:ascii="Arial" w:hAnsi="Arial" w:cs="Arial"/>
          <w:sz w:val="20"/>
        </w:rPr>
      </w:pPr>
    </w:p>
    <w:p w14:paraId="6F7713E9" w14:textId="77777777" w:rsidR="00617D5D" w:rsidRPr="006419E5" w:rsidRDefault="00617D5D" w:rsidP="006419E5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Sonderfarben und S</w:t>
      </w:r>
      <w:r w:rsidR="00B22088">
        <w:rPr>
          <w:rFonts w:ascii="Arial" w:hAnsi="Arial" w:cs="Arial"/>
          <w:sz w:val="20"/>
        </w:rPr>
        <w:t>onderbeschichtungen</w:t>
      </w:r>
    </w:p>
    <w:bookmarkEnd w:id="0"/>
    <w:p w14:paraId="4643CFC0" w14:textId="77777777" w:rsidR="00617D5D" w:rsidRDefault="006419E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285C733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5137D02F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653A810D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</w:p>
    <w:p w14:paraId="1075B1BB" w14:textId="77777777" w:rsidR="00617D5D" w:rsidRDefault="00617D5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Hochwertige Montageanleitung zur einfachen Montage mit beiliegender Dokumentation. </w:t>
      </w:r>
    </w:p>
    <w:p w14:paraId="0E301CE4" w14:textId="77777777" w:rsidR="00617D5D" w:rsidRDefault="00617D5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Inkl. </w:t>
      </w:r>
      <w:r w:rsidR="00A33105">
        <w:rPr>
          <w:rFonts w:ascii="Arial" w:hAnsi="Arial" w:cs="Arial"/>
          <w:sz w:val="20"/>
        </w:rPr>
        <w:t>geeignete</w:t>
      </w:r>
      <w:r w:rsidR="006419E5">
        <w:rPr>
          <w:rFonts w:ascii="Arial" w:hAnsi="Arial" w:cs="Arial"/>
          <w:sz w:val="20"/>
        </w:rPr>
        <w:t>m</w:t>
      </w:r>
      <w:r w:rsidR="00A33105">
        <w:rPr>
          <w:rFonts w:ascii="Arial" w:hAnsi="Arial" w:cs="Arial"/>
          <w:sz w:val="20"/>
        </w:rPr>
        <w:t xml:space="preserve"> Befestigungsmaterial, - gemäß den statischen Erfordernissen - </w:t>
      </w:r>
      <w:r>
        <w:rPr>
          <w:rFonts w:ascii="Arial" w:hAnsi="Arial" w:cs="Arial"/>
          <w:sz w:val="20"/>
        </w:rPr>
        <w:t xml:space="preserve"> </w:t>
      </w:r>
    </w:p>
    <w:p w14:paraId="66D11504" w14:textId="77777777" w:rsidR="00B22088" w:rsidRDefault="00B22088" w:rsidP="00B2208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463F09">
        <w:rPr>
          <w:rFonts w:ascii="Arial" w:hAnsi="Arial" w:cs="Arial"/>
          <w:sz w:val="20"/>
        </w:rPr>
        <w:t>Zertifikat RAL-Gütezeichen von der Gütegemeinsc</w:t>
      </w:r>
      <w:r>
        <w:rPr>
          <w:rFonts w:ascii="Arial" w:hAnsi="Arial" w:cs="Arial"/>
          <w:sz w:val="20"/>
        </w:rPr>
        <w:t>haft Brandschutz im Ausbau e.V.</w:t>
      </w:r>
    </w:p>
    <w:p w14:paraId="7E203183" w14:textId="77777777" w:rsidR="00B22088" w:rsidRDefault="006419E5" w:rsidP="00B22088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418607B" w14:textId="77777777" w:rsidR="00617D5D" w:rsidRDefault="00617D5D">
      <w:pPr>
        <w:jc w:val="both"/>
        <w:rPr>
          <w:rFonts w:ascii="Arial" w:hAnsi="Arial" w:cs="Arial"/>
          <w:b/>
          <w:bCs/>
          <w:sz w:val="16"/>
        </w:rPr>
      </w:pPr>
    </w:p>
    <w:p w14:paraId="263A2C1F" w14:textId="77777777" w:rsidR="00617D5D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20BB6825" w14:textId="77777777" w:rsidR="008323F4" w:rsidRPr="00F4483C" w:rsidRDefault="00617D5D" w:rsidP="008323F4">
      <w:pPr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 w:rsidR="008323F4" w:rsidRPr="00F4483C">
        <w:rPr>
          <w:rFonts w:ascii="Arial" w:hAnsi="Arial" w:cs="Arial"/>
          <w:color w:val="000000"/>
          <w:sz w:val="20"/>
        </w:rPr>
        <w:t>Celsion Brandschutzsysteme GmbH</w:t>
      </w:r>
    </w:p>
    <w:p w14:paraId="509726D6" w14:textId="77777777" w:rsidR="008323F4" w:rsidRPr="00F4483C" w:rsidRDefault="008323F4" w:rsidP="008323F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483C">
        <w:rPr>
          <w:rFonts w:ascii="Arial" w:hAnsi="Arial" w:cs="Arial"/>
          <w:color w:val="000000"/>
          <w:sz w:val="20"/>
        </w:rPr>
        <w:tab/>
      </w:r>
      <w:r w:rsidRPr="00F4483C">
        <w:rPr>
          <w:rFonts w:ascii="Arial" w:hAnsi="Arial" w:cs="Arial"/>
          <w:color w:val="000000"/>
          <w:sz w:val="20"/>
        </w:rPr>
        <w:tab/>
      </w:r>
      <w:r w:rsidR="003F25B5">
        <w:rPr>
          <w:rFonts w:ascii="Arial" w:hAnsi="Arial" w:cs="Arial"/>
          <w:color w:val="000000"/>
          <w:sz w:val="20"/>
          <w:szCs w:val="20"/>
        </w:rPr>
        <w:t>Dresdener Straße 51</w:t>
      </w:r>
    </w:p>
    <w:p w14:paraId="51B9BFF3" w14:textId="77777777" w:rsidR="008323F4" w:rsidRPr="008323F4" w:rsidRDefault="008323F4" w:rsidP="008323F4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 w:rsidRPr="008323F4">
        <w:rPr>
          <w:rFonts w:ascii="Arial" w:hAnsi="Arial" w:cs="Arial"/>
          <w:color w:val="000000"/>
          <w:sz w:val="20"/>
          <w:szCs w:val="20"/>
          <w:lang w:val="en-GB"/>
        </w:rPr>
        <w:t>D-02</w:t>
      </w:r>
      <w:r w:rsidR="003F25B5">
        <w:rPr>
          <w:rFonts w:ascii="Arial" w:hAnsi="Arial" w:cs="Arial"/>
          <w:color w:val="000000"/>
          <w:sz w:val="20"/>
          <w:szCs w:val="20"/>
          <w:lang w:val="en-GB"/>
        </w:rPr>
        <w:t>625 Bautzen</w:t>
      </w:r>
    </w:p>
    <w:p w14:paraId="5E05AFCE" w14:textId="77777777" w:rsidR="008323F4" w:rsidRPr="008323F4" w:rsidRDefault="008323F4" w:rsidP="008323F4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 w:rsidRPr="008323F4">
        <w:rPr>
          <w:rFonts w:ascii="Arial" w:hAnsi="Arial" w:cs="Arial"/>
          <w:color w:val="000000"/>
          <w:sz w:val="20"/>
          <w:szCs w:val="20"/>
          <w:lang w:val="en-GB"/>
        </w:rPr>
        <w:t>Tel.: 03591 / 270 78 0</w:t>
      </w:r>
    </w:p>
    <w:p w14:paraId="1B366C92" w14:textId="77777777" w:rsidR="008323F4" w:rsidRPr="008323F4" w:rsidRDefault="008323F4" w:rsidP="008323F4">
      <w:pPr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8323F4">
        <w:rPr>
          <w:rFonts w:ascii="Arial" w:hAnsi="Arial" w:cs="Arial"/>
          <w:color w:val="000000"/>
          <w:sz w:val="20"/>
          <w:szCs w:val="20"/>
          <w:lang w:val="en-GB"/>
        </w:rPr>
        <w:t>Fax: 03591 / 270 78 19</w:t>
      </w:r>
    </w:p>
    <w:p w14:paraId="11EFE4C0" w14:textId="77777777" w:rsidR="008323F4" w:rsidRPr="00F4483C" w:rsidRDefault="008323F4" w:rsidP="008323F4">
      <w:pPr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F4483C">
        <w:rPr>
          <w:rFonts w:ascii="Arial" w:hAnsi="Arial" w:cs="Arial"/>
          <w:color w:val="000000"/>
          <w:sz w:val="20"/>
          <w:szCs w:val="20"/>
          <w:lang w:val="en-GB"/>
        </w:rPr>
        <w:t xml:space="preserve">Email: </w:t>
      </w:r>
      <w:hyperlink r:id="rId7" w:history="1">
        <w:r w:rsidRPr="00F4483C">
          <w:rPr>
            <w:rStyle w:val="Hyperlink"/>
            <w:rFonts w:ascii="Arial" w:hAnsi="Arial" w:cs="Arial"/>
            <w:color w:val="000000"/>
            <w:sz w:val="20"/>
            <w:szCs w:val="20"/>
            <w:u w:val="none"/>
            <w:lang w:val="en-GB"/>
          </w:rPr>
          <w:t>office@celsion.de</w:t>
        </w:r>
      </w:hyperlink>
    </w:p>
    <w:p w14:paraId="3B2746B5" w14:textId="77777777" w:rsidR="008323F4" w:rsidRPr="00F4483C" w:rsidRDefault="008323F4" w:rsidP="008323F4">
      <w:pPr>
        <w:ind w:left="1418"/>
        <w:jc w:val="both"/>
        <w:rPr>
          <w:rFonts w:ascii="Arial" w:hAnsi="Arial" w:cs="Arial"/>
          <w:color w:val="000000"/>
          <w:sz w:val="20"/>
          <w:lang w:val="en-GB"/>
        </w:rPr>
      </w:pPr>
      <w:r w:rsidRPr="00F4483C">
        <w:rPr>
          <w:rFonts w:ascii="Arial" w:hAnsi="Arial" w:cs="Arial"/>
          <w:color w:val="000000"/>
          <w:sz w:val="20"/>
          <w:szCs w:val="20"/>
          <w:lang w:val="en-GB"/>
        </w:rPr>
        <w:t>Web: www.celsion.de</w:t>
      </w:r>
    </w:p>
    <w:p w14:paraId="6CD066FE" w14:textId="77777777" w:rsidR="00617D5D" w:rsidRDefault="00617D5D">
      <w:pPr>
        <w:jc w:val="both"/>
        <w:rPr>
          <w:rFonts w:ascii="Arial" w:hAnsi="Arial" w:cs="Arial"/>
          <w:sz w:val="20"/>
          <w:lang w:val="fr-FR"/>
        </w:rPr>
      </w:pPr>
    </w:p>
    <w:p w14:paraId="120C04EE" w14:textId="77777777" w:rsidR="00617D5D" w:rsidRDefault="00617D5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</w:rPr>
        <w:t xml:space="preserve">gleichwertig </w:t>
      </w:r>
    </w:p>
    <w:p w14:paraId="7225CC3D" w14:textId="77777777" w:rsidR="006419E5" w:rsidRDefault="006419E5">
      <w:pPr>
        <w:jc w:val="both"/>
        <w:rPr>
          <w:rFonts w:ascii="Arial" w:hAnsi="Arial" w:cs="Arial"/>
          <w:sz w:val="20"/>
        </w:rPr>
      </w:pPr>
    </w:p>
    <w:p w14:paraId="2F193FB1" w14:textId="77777777" w:rsidR="00617D5D" w:rsidRPr="006419E5" w:rsidRDefault="00617D5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Wird ein anderes Fabrikat eingesetzt, so sind die </w:t>
      </w:r>
      <w:r w:rsidR="003507DC" w:rsidRPr="00B84A1F">
        <w:rPr>
          <w:rFonts w:ascii="Arial" w:hAnsi="Arial" w:cs="Arial"/>
          <w:sz w:val="20"/>
          <w:szCs w:val="20"/>
        </w:rPr>
        <w:t xml:space="preserve">Zulassungen und </w:t>
      </w:r>
      <w:r w:rsidR="003507DC" w:rsidRPr="00C14D35">
        <w:rPr>
          <w:rFonts w:ascii="Arial" w:hAnsi="Arial" w:cs="Arial"/>
          <w:sz w:val="20"/>
          <w:szCs w:val="20"/>
        </w:rPr>
        <w:t>Berechn</w:t>
      </w:r>
      <w:r w:rsidR="003507DC">
        <w:rPr>
          <w:rFonts w:ascii="Arial" w:hAnsi="Arial" w:cs="Arial"/>
          <w:sz w:val="20"/>
          <w:szCs w:val="20"/>
        </w:rPr>
        <w:t xml:space="preserve">ungen der Übertemperatur </w:t>
      </w:r>
      <w:r>
        <w:rPr>
          <w:rFonts w:ascii="Arial" w:hAnsi="Arial" w:cs="Arial"/>
          <w:sz w:val="20"/>
        </w:rPr>
        <w:t>inkl.</w:t>
      </w:r>
      <w:r w:rsidR="00D50A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Temperaturkurven dem Planungsbüro vorzulegen. Die Gleichwertigkeit ist nur dann gegeben, wenn die o.g. Anforderungen erfüllt werden.</w:t>
      </w:r>
    </w:p>
    <w:p w14:paraId="76AD22C5" w14:textId="77777777" w:rsidR="00617D5D" w:rsidRDefault="00617D5D">
      <w:pPr>
        <w:jc w:val="both"/>
        <w:rPr>
          <w:rFonts w:ascii="Arial" w:hAnsi="Arial" w:cs="Arial"/>
          <w:sz w:val="20"/>
        </w:rPr>
      </w:pPr>
    </w:p>
    <w:p w14:paraId="6B1BC59E" w14:textId="77777777" w:rsidR="00B22088" w:rsidRDefault="00B22088" w:rsidP="00B220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23792786" w14:textId="77777777" w:rsidR="00B22088" w:rsidRDefault="00B22088" w:rsidP="00B220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79EE1385" w14:textId="77777777" w:rsidR="00AD7369" w:rsidRDefault="00AD7369" w:rsidP="00B22088">
      <w:pPr>
        <w:jc w:val="both"/>
        <w:rPr>
          <w:rFonts w:ascii="Arial" w:hAnsi="Arial" w:cs="Arial"/>
          <w:sz w:val="20"/>
        </w:rPr>
      </w:pPr>
    </w:p>
    <w:p w14:paraId="3D6FDF56" w14:textId="77777777" w:rsidR="00AD7369" w:rsidRDefault="00AD7369" w:rsidP="00B220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Montageunternehmen zertifiziert nach GBA oder gleichwertige</w:t>
      </w:r>
    </w:p>
    <w:p w14:paraId="07D7B033" w14:textId="77777777" w:rsidR="00617D5D" w:rsidRDefault="00617D5D">
      <w:pPr>
        <w:pStyle w:val="berschrift2"/>
        <w:rPr>
          <w:rFonts w:ascii="Arial" w:hAnsi="Arial" w:cs="Arial"/>
          <w:sz w:val="16"/>
        </w:rPr>
      </w:pPr>
    </w:p>
    <w:p w14:paraId="788F52B7" w14:textId="77777777" w:rsidR="00617D5D" w:rsidRDefault="00617D5D">
      <w:pPr>
        <w:pStyle w:val="berschrift2"/>
        <w:rPr>
          <w:rFonts w:ascii="Arial" w:hAnsi="Arial" w:cs="Arial"/>
          <w:sz w:val="16"/>
        </w:rPr>
      </w:pPr>
    </w:p>
    <w:p w14:paraId="2D652D8B" w14:textId="77777777" w:rsidR="00E57DE0" w:rsidRDefault="00E57DE0" w:rsidP="00E57DE0">
      <w:pPr>
        <w:pStyle w:val="berschrif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Vorteile Revisionsöffnungsverschluss Typ LWA-R 30 / LWA-E-R 30</w:t>
      </w:r>
    </w:p>
    <w:p w14:paraId="1D90F91A" w14:textId="77777777" w:rsidR="00E57DE0" w:rsidRDefault="00E57DE0" w:rsidP="00E57DE0">
      <w:pPr>
        <w:jc w:val="both"/>
        <w:rPr>
          <w:rFonts w:ascii="Arial" w:hAnsi="Arial" w:cs="Arial"/>
          <w:b/>
          <w:bCs/>
          <w:sz w:val="20"/>
        </w:rPr>
      </w:pPr>
    </w:p>
    <w:p w14:paraId="5DB1187C" w14:textId="77777777" w:rsidR="00E57DE0" w:rsidRDefault="00E57DE0" w:rsidP="00E57DE0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Diese Revisionstür ist entwickelt worden, um bestehende Öffnungen in Installationsschächten gegenüber dem Fluchtweg gemäß MLAR abzutrennen. Dies geschieht, indem die Wandaufsatztür Typ LWA-R / LWA-E-R 30 einfach in oder auch auf die bestehende Öffnung im Schacht geschraubt wird. </w:t>
      </w:r>
    </w:p>
    <w:p w14:paraId="6E05362B" w14:textId="77777777" w:rsidR="00E57DE0" w:rsidRDefault="00E57DE0" w:rsidP="00E57DE0">
      <w:pPr>
        <w:pStyle w:val="Textkrper2"/>
        <w:rPr>
          <w:rFonts w:ascii="Arial" w:hAnsi="Arial" w:cs="Arial"/>
          <w:sz w:val="20"/>
        </w:rPr>
      </w:pPr>
    </w:p>
    <w:p w14:paraId="58FC09C1" w14:textId="77777777" w:rsidR="00E57DE0" w:rsidRDefault="00E57DE0" w:rsidP="00E57DE0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Somit wird die Ausbreitung von Feuer und Rauch über den Schacht verhindert.</w:t>
      </w:r>
    </w:p>
    <w:p w14:paraId="580F0DF3" w14:textId="77777777" w:rsidR="00E57DE0" w:rsidRDefault="00E57DE0" w:rsidP="00E57DE0">
      <w:pPr>
        <w:pStyle w:val="Textkrper2"/>
        <w:rPr>
          <w:rFonts w:ascii="Arial" w:hAnsi="Arial" w:cs="Arial"/>
          <w:sz w:val="20"/>
        </w:rPr>
      </w:pPr>
    </w:p>
    <w:p w14:paraId="5496FF23" w14:textId="77777777" w:rsidR="00E57DE0" w:rsidRDefault="00E57DE0" w:rsidP="00E57DE0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Durch die freiwählbare Oberfläche, die optional an die vorhandene Architektur angepasst wird, kann die </w:t>
      </w:r>
      <w:proofErr w:type="spellStart"/>
      <w:r>
        <w:rPr>
          <w:rFonts w:ascii="Arial" w:hAnsi="Arial" w:cs="Arial"/>
          <w:sz w:val="20"/>
        </w:rPr>
        <w:t>Revitür</w:t>
      </w:r>
      <w:proofErr w:type="spellEnd"/>
      <w:r>
        <w:rPr>
          <w:rFonts w:ascii="Arial" w:hAnsi="Arial" w:cs="Arial"/>
          <w:sz w:val="20"/>
        </w:rPr>
        <w:t xml:space="preserve"> auch in repräsentativen Bereichen eingesetzt werden. Durch die Aneinanderreihung von mehreren Revisionstüren kann eine optisch einheitliche Front erzeugt werden.</w:t>
      </w:r>
    </w:p>
    <w:p w14:paraId="3FC6D614" w14:textId="77777777" w:rsidR="003507DC" w:rsidRDefault="003507DC" w:rsidP="006419E5">
      <w:pPr>
        <w:pStyle w:val="Textkrper2"/>
        <w:rPr>
          <w:rFonts w:ascii="Arial" w:hAnsi="Arial" w:cs="Arial"/>
          <w:sz w:val="20"/>
        </w:rPr>
      </w:pPr>
    </w:p>
    <w:p w14:paraId="4A0F9A7A" w14:textId="77777777" w:rsidR="008323F4" w:rsidRDefault="008323F4">
      <w:pPr>
        <w:pStyle w:val="Textkrper3"/>
      </w:pPr>
    </w:p>
    <w:p w14:paraId="53A612A9" w14:textId="77777777" w:rsidR="00617D5D" w:rsidRPr="005A0205" w:rsidRDefault="00617D5D" w:rsidP="005A0205">
      <w:pPr>
        <w:pStyle w:val="Textkrper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6444"/>
      </w:tblGrid>
      <w:tr w:rsidR="00617D5D" w14:paraId="0000645A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2526BD28" w14:textId="77777777" w:rsidR="00617D5D" w:rsidRDefault="00617D5D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5" w:type="dxa"/>
          </w:tcPr>
          <w:p w14:paraId="5A336040" w14:textId="77777777" w:rsidR="00617D5D" w:rsidRDefault="00617D5D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617D5D" w14:paraId="4F1A5AF2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2A166FCB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AbZ</w:t>
            </w:r>
          </w:p>
        </w:tc>
        <w:tc>
          <w:tcPr>
            <w:tcW w:w="6555" w:type="dxa"/>
          </w:tcPr>
          <w:p w14:paraId="39CB80D6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Allgemeine bauaufsichtliche Zulassung</w:t>
            </w:r>
          </w:p>
        </w:tc>
      </w:tr>
      <w:tr w:rsidR="00617D5D" w14:paraId="515F307F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411FE183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5" w:type="dxa"/>
          </w:tcPr>
          <w:p w14:paraId="7F1B3222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617D5D" w14:paraId="1DC7CB4A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4BD45293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5" w:type="dxa"/>
          </w:tcPr>
          <w:p w14:paraId="2B70B476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617D5D" w14:paraId="723D88B3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14CEA71C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VDE</w:t>
            </w:r>
          </w:p>
        </w:tc>
        <w:tc>
          <w:tcPr>
            <w:tcW w:w="6555" w:type="dxa"/>
          </w:tcPr>
          <w:p w14:paraId="56ED8CC0" w14:textId="77777777" w:rsidR="00617D5D" w:rsidRDefault="00617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Verband der Elektrotechnik, Elektronik, Informationstechnik e. V.</w:t>
            </w:r>
          </w:p>
        </w:tc>
      </w:tr>
      <w:tr w:rsidR="00617D5D" w14:paraId="4C9150E7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</w:tcPr>
          <w:p w14:paraId="3DB22AE5" w14:textId="77777777" w:rsidR="00617D5D" w:rsidRDefault="006419E5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GBA</w:t>
            </w:r>
          </w:p>
        </w:tc>
        <w:tc>
          <w:tcPr>
            <w:tcW w:w="6559" w:type="dxa"/>
          </w:tcPr>
          <w:p w14:paraId="7724745F" w14:textId="77777777" w:rsidR="00617D5D" w:rsidRDefault="006419E5">
            <w:pPr>
              <w:pStyle w:val="Textkrper2"/>
              <w:rPr>
                <w:rFonts w:ascii="Arial" w:hAnsi="Arial" w:cs="Arial"/>
                <w:sz w:val="20"/>
              </w:rPr>
            </w:pPr>
            <w:r w:rsidRPr="00463F09">
              <w:rPr>
                <w:rFonts w:ascii="Arial" w:hAnsi="Arial" w:cs="Arial"/>
                <w:sz w:val="20"/>
              </w:rPr>
              <w:t>Gütegemeinsc</w:t>
            </w:r>
            <w:r>
              <w:rPr>
                <w:rFonts w:ascii="Arial" w:hAnsi="Arial" w:cs="Arial"/>
                <w:sz w:val="20"/>
              </w:rPr>
              <w:t>haft Brandschutz im Ausbau e.V.</w:t>
            </w:r>
          </w:p>
        </w:tc>
      </w:tr>
    </w:tbl>
    <w:p w14:paraId="7DD99970" w14:textId="77777777" w:rsidR="00617D5D" w:rsidRDefault="00617D5D">
      <w:pPr>
        <w:pStyle w:val="Textkrper3"/>
        <w:rPr>
          <w:b/>
          <w:bCs/>
        </w:rPr>
      </w:pPr>
    </w:p>
    <w:sectPr w:rsidR="00617D5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912A" w14:textId="77777777" w:rsidR="003F4855" w:rsidRDefault="003F4855">
      <w:r>
        <w:separator/>
      </w:r>
    </w:p>
  </w:endnote>
  <w:endnote w:type="continuationSeparator" w:id="0">
    <w:p w14:paraId="47E8BCA3" w14:textId="77777777" w:rsidR="003F4855" w:rsidRDefault="003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3439" w14:textId="77777777" w:rsidR="00C03100" w:rsidRDefault="00C03100">
    <w:pPr>
      <w:pStyle w:val="Fuzeile"/>
      <w:jc w:val="center"/>
      <w:rPr>
        <w:rFonts w:ascii="Arial" w:hAnsi="Arial" w:cs="Arial"/>
        <w:b/>
        <w:bCs/>
        <w:color w:val="808080"/>
        <w:sz w:val="20"/>
      </w:rPr>
    </w:pPr>
    <w:r w:rsidRPr="008323F4">
      <w:rPr>
        <w:rFonts w:ascii="Arial" w:hAnsi="Arial" w:cs="Arial"/>
        <w:b/>
        <w:bCs/>
        <w:color w:val="808080"/>
        <w:sz w:val="20"/>
      </w:rPr>
      <w:t xml:space="preserve">Weitere Informationen unter </w:t>
    </w:r>
    <w:hyperlink r:id="rId1" w:history="1">
      <w:r w:rsidRPr="008323F4">
        <w:rPr>
          <w:rStyle w:val="Hyperlink"/>
          <w:rFonts w:ascii="Arial" w:hAnsi="Arial" w:cs="Arial"/>
          <w:b/>
          <w:bCs/>
          <w:color w:val="808080"/>
          <w:sz w:val="20"/>
        </w:rPr>
        <w:t>www.celsion.de</w:t>
      </w:r>
    </w:hyperlink>
  </w:p>
  <w:p w14:paraId="3E3526AE" w14:textId="77777777" w:rsidR="00C03100" w:rsidRDefault="00C03100" w:rsidP="00937F04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>Druckfehler und Irrtümer können nicht ausgeschlossen werden. In Zweifelsfall setzen Sie sich bitte mit uns in Verbindung.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FC8A" w14:textId="77777777" w:rsidR="003F4855" w:rsidRDefault="003F4855">
      <w:r>
        <w:separator/>
      </w:r>
    </w:p>
  </w:footnote>
  <w:footnote w:type="continuationSeparator" w:id="0">
    <w:p w14:paraId="669E9118" w14:textId="77777777" w:rsidR="003F4855" w:rsidRDefault="003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C8F8" w14:textId="77777777" w:rsidR="00C03100" w:rsidRDefault="00C03100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6E20796E" w14:textId="77777777" w:rsidR="00C03100" w:rsidRDefault="00262A69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70175B">
      <w:rPr>
        <w:rFonts w:ascii="Arial" w:hAnsi="Arial" w:cs="Arial"/>
        <w:b/>
        <w:bCs/>
        <w:color w:val="999999"/>
        <w:sz w:val="20"/>
      </w:rPr>
      <w:t>November</w:t>
    </w:r>
    <w:r w:rsidR="00E57DE0">
      <w:rPr>
        <w:rFonts w:ascii="Arial" w:hAnsi="Arial" w:cs="Arial"/>
        <w:b/>
        <w:bCs/>
        <w:color w:val="999999"/>
        <w:sz w:val="20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582"/>
    <w:multiLevelType w:val="hybridMultilevel"/>
    <w:tmpl w:val="B99ABFB0"/>
    <w:lvl w:ilvl="0" w:tplc="2144A2F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E06993"/>
    <w:multiLevelType w:val="hybridMultilevel"/>
    <w:tmpl w:val="36DAA826"/>
    <w:lvl w:ilvl="0" w:tplc="E3886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94123">
    <w:abstractNumId w:val="4"/>
  </w:num>
  <w:num w:numId="2" w16cid:durableId="1038895067">
    <w:abstractNumId w:val="4"/>
  </w:num>
  <w:num w:numId="3" w16cid:durableId="1821649015">
    <w:abstractNumId w:val="2"/>
  </w:num>
  <w:num w:numId="4" w16cid:durableId="119883033">
    <w:abstractNumId w:val="3"/>
  </w:num>
  <w:num w:numId="5" w16cid:durableId="176698299">
    <w:abstractNumId w:val="1"/>
  </w:num>
  <w:num w:numId="6" w16cid:durableId="154298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535808">
    <w:abstractNumId w:val="0"/>
  </w:num>
  <w:num w:numId="8" w16cid:durableId="1486823213">
    <w:abstractNumId w:val="5"/>
  </w:num>
  <w:num w:numId="9" w16cid:durableId="12636873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9030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F4"/>
    <w:rsid w:val="00003548"/>
    <w:rsid w:val="0004075C"/>
    <w:rsid w:val="001609CC"/>
    <w:rsid w:val="001612D5"/>
    <w:rsid w:val="001E41C7"/>
    <w:rsid w:val="00255DB1"/>
    <w:rsid w:val="00262A69"/>
    <w:rsid w:val="002E70F5"/>
    <w:rsid w:val="00304FD4"/>
    <w:rsid w:val="003507DC"/>
    <w:rsid w:val="0035526A"/>
    <w:rsid w:val="003F25B5"/>
    <w:rsid w:val="003F4855"/>
    <w:rsid w:val="0043171A"/>
    <w:rsid w:val="004347A4"/>
    <w:rsid w:val="0047019F"/>
    <w:rsid w:val="00480EB7"/>
    <w:rsid w:val="004B38D1"/>
    <w:rsid w:val="004B6603"/>
    <w:rsid w:val="004D1BA6"/>
    <w:rsid w:val="00581112"/>
    <w:rsid w:val="0058552D"/>
    <w:rsid w:val="005A0205"/>
    <w:rsid w:val="005C4CF8"/>
    <w:rsid w:val="005E5EBC"/>
    <w:rsid w:val="00611176"/>
    <w:rsid w:val="00617D5D"/>
    <w:rsid w:val="006419E5"/>
    <w:rsid w:val="006B3C95"/>
    <w:rsid w:val="006D0DB7"/>
    <w:rsid w:val="0070175B"/>
    <w:rsid w:val="0075679D"/>
    <w:rsid w:val="007752D3"/>
    <w:rsid w:val="0077638F"/>
    <w:rsid w:val="0079034D"/>
    <w:rsid w:val="007B13FF"/>
    <w:rsid w:val="007F0123"/>
    <w:rsid w:val="008323F4"/>
    <w:rsid w:val="008B5535"/>
    <w:rsid w:val="008D462A"/>
    <w:rsid w:val="00932A12"/>
    <w:rsid w:val="00937F04"/>
    <w:rsid w:val="00941212"/>
    <w:rsid w:val="009729FB"/>
    <w:rsid w:val="009A757D"/>
    <w:rsid w:val="009F6680"/>
    <w:rsid w:val="00A33105"/>
    <w:rsid w:val="00A60C9E"/>
    <w:rsid w:val="00A7046F"/>
    <w:rsid w:val="00A816B9"/>
    <w:rsid w:val="00A86CBC"/>
    <w:rsid w:val="00AD7369"/>
    <w:rsid w:val="00AD7ECC"/>
    <w:rsid w:val="00B12DF1"/>
    <w:rsid w:val="00B22088"/>
    <w:rsid w:val="00BB1173"/>
    <w:rsid w:val="00C03100"/>
    <w:rsid w:val="00C95C79"/>
    <w:rsid w:val="00CC735F"/>
    <w:rsid w:val="00CD66BE"/>
    <w:rsid w:val="00D50ABC"/>
    <w:rsid w:val="00D979CB"/>
    <w:rsid w:val="00DB669C"/>
    <w:rsid w:val="00E30600"/>
    <w:rsid w:val="00E57DE0"/>
    <w:rsid w:val="00EA2BF7"/>
    <w:rsid w:val="00EC03E9"/>
    <w:rsid w:val="00F87471"/>
    <w:rsid w:val="00F9348A"/>
    <w:rsid w:val="00FD4F66"/>
    <w:rsid w:val="00FE19EA"/>
    <w:rsid w:val="00FE4B36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889A36"/>
  <w15:chartTrackingRefBased/>
  <w15:docId w15:val="{36EDCB02-55F8-44E4-9CC4-6CA05C79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160"/>
      </w:tabs>
      <w:outlineLvl w:val="4"/>
    </w:pPr>
    <w:rPr>
      <w:rFonts w:ascii="Arial" w:hAnsi="Arial" w:cs="Arial"/>
      <w:b/>
      <w:bCs/>
      <w:sz w:val="20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790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937F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4874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2</cp:revision>
  <cp:lastPrinted>2014-06-02T12:05:00Z</cp:lastPrinted>
  <dcterms:created xsi:type="dcterms:W3CDTF">2026-03-18T12:44:00Z</dcterms:created>
  <dcterms:modified xsi:type="dcterms:W3CDTF">2026-03-18T12:44:00Z</dcterms:modified>
</cp:coreProperties>
</file>